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eastAsia" w:ascii="ＭＳ 明朝" w:hAnsi="ＭＳ 明朝" w:eastAsia="ＭＳ 明朝"/>
          <w:sz w:val="28"/>
        </w:rPr>
      </w:pPr>
      <w:bookmarkStart w:id="0" w:name="_GoBack"/>
      <w:bookmarkEnd w:id="0"/>
      <w:r>
        <w:rPr>
          <w:rFonts w:hint="eastAsia" w:ascii="ＭＳ 明朝" w:hAnsi="ＭＳ 明朝" w:eastAsia="ＭＳ 明朝"/>
          <w:b w:val="1"/>
          <w:sz w:val="32"/>
        </w:rPr>
        <w:t>進学支援金事業募集案内</w:t>
      </w:r>
    </w:p>
    <w:p>
      <w:pPr>
        <w:pStyle w:val="0"/>
        <w:spacing w:line="340" w:lineRule="exact"/>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勝山市教育委員会では、進学意欲の向上及び進学の促進を図ることを目的として、高等学校を卒業し令和７年４月１日以降に大学（大学院は除く）専門学校等へ進学されるみなさまへ支援金を支給しています。</w:t>
      </w:r>
    </w:p>
    <w:p>
      <w:pPr>
        <w:pStyle w:val="0"/>
        <w:spacing w:line="240" w:lineRule="auto"/>
        <w:rPr>
          <w:rFonts w:hint="eastAsia" w:ascii="ＭＳ 明朝" w:hAnsi="ＭＳ 明朝" w:eastAsia="ＭＳ 明朝"/>
          <w:sz w:val="21"/>
        </w:rPr>
      </w:pPr>
    </w:p>
    <w:p>
      <w:pPr>
        <w:pStyle w:val="0"/>
        <w:spacing w:line="240" w:lineRule="auto"/>
        <w:ind w:left="1100" w:hanging="1100" w:hangingChars="500"/>
        <w:rPr>
          <w:rFonts w:hint="eastAsia" w:ascii="ＭＳ 明朝" w:hAnsi="ＭＳ 明朝" w:eastAsia="ＭＳ 明朝"/>
          <w:sz w:val="21"/>
        </w:rPr>
      </w:pPr>
      <w:r>
        <w:rPr>
          <w:rFonts w:hint="eastAsia" w:ascii="ＭＳ 明朝" w:hAnsi="ＭＳ 明朝" w:eastAsia="ＭＳ 明朝"/>
          <w:sz w:val="21"/>
          <w:bdr w:val="single" w:color="auto" w:sz="4" w:space="0"/>
        </w:rPr>
        <w:t>対象者</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市内に居住する方の３０歳以下の子で、申請年度に、大学等（学校教育法に定める大学（大学院は除く）、高等専門学校の専攻科又は専修学校の専門課程）へ進学された方。</w:t>
      </w:r>
    </w:p>
    <w:p>
      <w:pPr>
        <w:pStyle w:val="0"/>
        <w:spacing w:line="240" w:lineRule="auto"/>
        <w:rPr>
          <w:rFonts w:hint="eastAsia" w:ascii="ＭＳ 明朝" w:hAnsi="ＭＳ 明朝" w:eastAsia="ＭＳ 明朝"/>
          <w:sz w:val="21"/>
        </w:rPr>
      </w:pPr>
    </w:p>
    <w:p>
      <w:pPr>
        <w:pStyle w:val="0"/>
        <w:spacing w:line="240" w:lineRule="auto"/>
        <w:ind w:rightChars="0"/>
        <w:rPr>
          <w:rFonts w:hint="eastAsia" w:ascii="ＭＳ 明朝" w:hAnsi="ＭＳ 明朝" w:eastAsia="ＭＳ 明朝"/>
          <w:sz w:val="21"/>
        </w:rPr>
      </w:pPr>
      <w:r>
        <w:rPr>
          <w:rFonts w:hint="eastAsia" w:ascii="ＭＳ 明朝" w:hAnsi="ＭＳ 明朝" w:eastAsia="ＭＳ 明朝"/>
          <w:sz w:val="21"/>
          <w:bdr w:val="single" w:color="auto" w:sz="4" w:space="0"/>
        </w:rPr>
        <w:t>給付の額</w:t>
      </w:r>
      <w:r>
        <w:rPr>
          <w:rFonts w:hint="eastAsia" w:ascii="ＭＳ 明朝" w:hAnsi="ＭＳ 明朝" w:eastAsia="ＭＳ 明朝"/>
          <w:sz w:val="21"/>
        </w:rPr>
        <w:t>　１人あたり、３０，０００円（一括給付）※１人１回限り</w:t>
      </w:r>
    </w:p>
    <w:p>
      <w:pPr>
        <w:pStyle w:val="0"/>
        <w:spacing w:line="240" w:lineRule="auto"/>
        <w:rPr>
          <w:rFonts w:hint="eastAsia" w:ascii="ＭＳ 明朝" w:hAnsi="ＭＳ 明朝" w:eastAsia="ＭＳ 明朝"/>
          <w:sz w:val="21"/>
        </w:rPr>
      </w:pPr>
    </w:p>
    <w:p>
      <w:pPr>
        <w:pStyle w:val="0"/>
        <w:spacing w:line="240" w:lineRule="auto"/>
        <w:ind w:left="1100" w:hanging="1100" w:hangingChars="500"/>
        <w:rPr>
          <w:rFonts w:hint="eastAsia" w:ascii="ＭＳ 明朝" w:hAnsi="ＭＳ 明朝" w:eastAsia="ＭＳ 明朝"/>
          <w:sz w:val="21"/>
        </w:rPr>
      </w:pPr>
      <w:r>
        <w:rPr>
          <w:rFonts w:hint="eastAsia" w:ascii="ＭＳ 明朝" w:hAnsi="ＭＳ 明朝" w:eastAsia="ＭＳ 明朝"/>
          <w:sz w:val="21"/>
          <w:bdr w:val="single" w:color="auto" w:sz="4" w:space="0"/>
        </w:rPr>
        <w:t>給付方法</w:t>
      </w:r>
      <w:r>
        <w:rPr>
          <w:rFonts w:hint="eastAsia" w:ascii="ＭＳ 明朝" w:hAnsi="ＭＳ 明朝" w:eastAsia="ＭＳ 明朝"/>
          <w:sz w:val="21"/>
        </w:rPr>
        <w:t>　申請者（対象者）名義の口座へ振り込みます。</w:t>
      </w: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bdr w:val="single" w:color="auto" w:sz="4" w:space="0"/>
        </w:rPr>
        <w:t>受付期間</w:t>
      </w:r>
      <w:r>
        <w:rPr>
          <w:rFonts w:hint="eastAsia" w:ascii="ＭＳ 明朝" w:hAnsi="ＭＳ 明朝" w:eastAsia="ＭＳ 明朝"/>
          <w:sz w:val="21"/>
        </w:rPr>
        <w:t>　４月から８月までに入学された方…同年度８月末まで</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９月から３月までに入学された方…同年度３月末まで</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b w:val="1"/>
          <w:sz w:val="21"/>
          <w:u w:val="wave" w:color="auto"/>
        </w:rPr>
        <w:t>受付期間を過ぎた申請は受け付けできませんので、ご注意ください。</w:t>
      </w:r>
    </w:p>
    <w:p>
      <w:pPr>
        <w:pStyle w:val="0"/>
        <w:spacing w:line="240" w:lineRule="auto"/>
        <w:ind w:left="0" w:leftChars="0" w:firstLine="1050" w:firstLineChars="500"/>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bdr w:val="single" w:color="auto" w:sz="4" w:space="0"/>
        </w:rPr>
        <w:t>提出方法</w:t>
      </w:r>
      <w:r>
        <w:rPr>
          <w:rFonts w:hint="eastAsia" w:ascii="ＭＳ 明朝" w:hAnsi="ＭＳ 明朝" w:eastAsia="ＭＳ 明朝"/>
          <w:sz w:val="21"/>
          <w:bdr w:val="none" w:color="auto" w:sz="0" w:space="0"/>
        </w:rPr>
        <w:t>　</w:t>
      </w:r>
      <w:r>
        <w:rPr>
          <w:rFonts w:hint="eastAsia" w:ascii="ＭＳ 明朝" w:hAnsi="ＭＳ 明朝" w:eastAsia="ＭＳ 明朝"/>
          <w:sz w:val="21"/>
        </w:rPr>
        <w:t>郵送または教育総務課窓口へ提出してください。</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＜郵送の場合＞　　〒</w:t>
      </w:r>
      <w:r>
        <w:rPr>
          <w:rFonts w:hint="eastAsia" w:ascii="ＭＳ 明朝" w:hAnsi="ＭＳ 明朝" w:eastAsia="ＭＳ 明朝"/>
          <w:sz w:val="21"/>
        </w:rPr>
        <w:t>911−8501</w:t>
      </w:r>
      <w:r>
        <w:rPr>
          <w:rFonts w:hint="eastAsia" w:ascii="ＭＳ 明朝" w:hAnsi="ＭＳ 明朝" w:eastAsia="ＭＳ 明朝"/>
          <w:sz w:val="21"/>
        </w:rPr>
        <w:t>　勝山市元町</w:t>
      </w:r>
      <w:r>
        <w:rPr>
          <w:rFonts w:hint="eastAsia" w:ascii="ＭＳ 明朝" w:hAnsi="ＭＳ 明朝" w:eastAsia="ＭＳ 明朝"/>
          <w:sz w:val="21"/>
        </w:rPr>
        <w:t>1</w:t>
      </w:r>
      <w:r>
        <w:rPr>
          <w:rFonts w:hint="eastAsia" w:ascii="ＭＳ 明朝" w:hAnsi="ＭＳ 明朝" w:eastAsia="ＭＳ 明朝"/>
          <w:sz w:val="21"/>
        </w:rPr>
        <w:t>丁目１番１号　勝山市教育委員会　教育総務課　行</w:t>
      </w: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＜窓口の場合＞　　勝山市元町</w:t>
      </w:r>
      <w:r>
        <w:rPr>
          <w:rFonts w:hint="eastAsia" w:ascii="ＭＳ 明朝" w:hAnsi="ＭＳ 明朝" w:eastAsia="ＭＳ 明朝"/>
          <w:sz w:val="21"/>
        </w:rPr>
        <w:t>1</w:t>
      </w:r>
      <w:r>
        <w:rPr>
          <w:rFonts w:hint="eastAsia" w:ascii="ＭＳ 明朝" w:hAnsi="ＭＳ 明朝" w:eastAsia="ＭＳ 明朝"/>
          <w:sz w:val="21"/>
        </w:rPr>
        <w:t>丁目５番６号　勝山市教育委員会　教育総務課（教育会館２階）</w:t>
      </w:r>
    </w:p>
    <w:p>
      <w:pPr>
        <w:pStyle w:val="0"/>
        <w:spacing w:line="240" w:lineRule="auto"/>
        <w:ind w:firstLine="1890" w:firstLineChars="900"/>
        <w:rPr>
          <w:rFonts w:hint="eastAsia" w:ascii="ＭＳ 明朝" w:hAnsi="ＭＳ 明朝" w:eastAsia="ＭＳ 明朝"/>
          <w:sz w:val="21"/>
        </w:rPr>
      </w:pPr>
      <w:r>
        <w:rPr>
          <w:rFonts w:hint="eastAsia" w:ascii="ＭＳ 明朝" w:hAnsi="ＭＳ 明朝" w:eastAsia="ＭＳ 明朝"/>
          <w:sz w:val="21"/>
        </w:rPr>
        <w:t>受付時間</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平日８時３０分〜１７時１５分</w:t>
      </w:r>
    </w:p>
    <w:p>
      <w:pPr>
        <w:pStyle w:val="0"/>
        <w:spacing w:line="240" w:lineRule="auto"/>
        <w:ind w:firstLine="1890" w:firstLineChars="900"/>
        <w:rPr>
          <w:rFonts w:hint="eastAsia" w:ascii="ＭＳ 明朝" w:hAnsi="ＭＳ 明朝" w:eastAsia="ＭＳ 明朝"/>
          <w:sz w:val="21"/>
        </w:rPr>
      </w:pPr>
      <w:r>
        <w:rPr>
          <w:rFonts w:hint="eastAsia" w:ascii="ＭＳ 明朝" w:hAnsi="ＭＳ 明朝" w:eastAsia="ＭＳ 明朝"/>
          <w:sz w:val="21"/>
          <w:u w:val="wave" w:color="auto"/>
        </w:rPr>
        <w:t>平日に書類のご提出が難しい場合は郵送でのご提出をお願いします。</w:t>
      </w: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bdr w:val="single" w:color="auto" w:sz="4" w:space="0"/>
        </w:rPr>
        <w:t>申請に必要な書類</w:t>
      </w:r>
    </w:p>
    <w:p>
      <w:pPr>
        <w:pStyle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１．進学支援金交付申請（請求）書</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※市のホームページよりダウンロード可能</w:t>
      </w:r>
    </w:p>
    <w:p>
      <w:pPr>
        <w:pStyle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２．大学等の入学</w:t>
      </w:r>
      <w:r>
        <w:rPr>
          <w:rFonts w:hint="eastAsia" w:ascii="ＭＳ 明朝" w:hAnsi="ＭＳ 明朝" w:eastAsia="ＭＳ 明朝"/>
          <w:sz w:val="21"/>
        </w:rPr>
        <w:t>(</w:t>
      </w:r>
      <w:r>
        <w:rPr>
          <w:rFonts w:hint="eastAsia" w:ascii="ＭＳ 明朝" w:hAnsi="ＭＳ 明朝" w:eastAsia="ＭＳ 明朝"/>
          <w:sz w:val="21"/>
        </w:rPr>
        <w:t>入学日）を証明できるもの（在学証明書または学生証の写し等）</w:t>
      </w:r>
    </w:p>
    <w:p>
      <w:pPr>
        <w:pStyle w:val="0"/>
        <w:spacing w:line="240" w:lineRule="auto"/>
        <w:ind w:firstLine="420" w:firstLineChars="200"/>
        <w:rPr>
          <w:rFonts w:hint="eastAsia" w:ascii="ＭＳ 明朝" w:hAnsi="ＭＳ 明朝" w:eastAsia="ＭＳ 明朝"/>
          <w:sz w:val="21"/>
        </w:rPr>
      </w:pPr>
      <w:r>
        <w:rPr>
          <w:rFonts w:hint="eastAsia" w:ascii="ＭＳ 明朝" w:hAnsi="ＭＳ 明朝" w:eastAsia="ＭＳ 明朝"/>
          <w:sz w:val="21"/>
        </w:rPr>
        <w:t>※学校機関が発行する証明書を提出してください。</w:t>
      </w:r>
    </w:p>
    <w:p>
      <w:pPr>
        <w:pStyle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３．入金を希望する申請者（お子さん）の口座の口座確認書類</w:t>
      </w:r>
    </w:p>
    <w:p>
      <w:pPr>
        <w:pStyle w:val="0"/>
        <w:spacing w:line="240" w:lineRule="auto"/>
        <w:ind w:leftChars="0" w:hanging="630" w:hangingChars="300"/>
        <w:rPr>
          <w:rFonts w:hint="eastAsia" w:ascii="ＭＳ 明朝" w:hAnsi="ＭＳ 明朝" w:eastAsia="ＭＳ 明朝"/>
          <w:sz w:val="21"/>
        </w:rPr>
      </w:pPr>
      <w:r>
        <w:rPr>
          <w:rFonts w:hint="eastAsia" w:ascii="ＭＳ 明朝" w:hAnsi="ＭＳ 明朝" w:eastAsia="ＭＳ 明朝"/>
          <w:sz w:val="21"/>
        </w:rPr>
        <w:t>　　※金融機関名、口座番号、口座名義人（カナ）が分かる通帳やキャッシュカードの写しを提出してください。</w:t>
      </w:r>
    </w:p>
    <w:p>
      <w:pPr>
        <w:pStyle w:val="0"/>
        <w:spacing w:line="240" w:lineRule="auto"/>
        <w:ind w:leftChars="0" w:hanging="838" w:hangingChars="381"/>
        <w:rPr>
          <w:rFonts w:hint="eastAsia"/>
          <w:sz w:val="22"/>
        </w:rPr>
      </w:pPr>
    </w:p>
    <w:p>
      <w:pPr>
        <w:pStyle w:val="0"/>
        <w:spacing w:line="240" w:lineRule="auto"/>
        <w:ind w:leftChars="0" w:hanging="838" w:hangingChars="381"/>
        <w:rPr>
          <w:rFonts w:hint="eastAsia"/>
          <w:sz w:val="22"/>
        </w:rPr>
      </w:pPr>
    </w:p>
    <w:p>
      <w:pPr>
        <w:pStyle w:val="0"/>
        <w:spacing w:line="240" w:lineRule="auto"/>
        <w:ind w:firstLine="945" w:firstLineChars="450"/>
        <w:rPr>
          <w:rFonts w:hint="eastAsia" w:ascii="ＭＳ 明朝" w:hAnsi="ＭＳ 明朝" w:eastAsia="ＭＳ 明朝"/>
          <w:sz w:val="21"/>
        </w:rPr>
      </w:pPr>
      <w:r>
        <w:rPr>
          <w:rFonts w:hint="eastAsia" w:ascii="ＭＳ 明朝" w:hAnsi="ＭＳ 明朝" w:eastAsia="ＭＳ 明朝"/>
          <w:sz w:val="21"/>
        </w:rPr>
        <w:t>○問い合わせ：勝山市教育委員会　教育総務課（教育会館２階）</w:t>
      </w:r>
      <w:r>
        <w:rPr>
          <w:rFonts w:hint="eastAsia" w:ascii="ＭＳ 明朝" w:hAnsi="ＭＳ 明朝" w:eastAsia="ＭＳ 明朝"/>
          <w:sz w:val="21"/>
        </w:rPr>
        <w:t>0779-88-8111</w:t>
      </w:r>
      <w:r>
        <w:rPr>
          <w:rFonts w:hint="eastAsia" w:ascii="ＭＳ 明朝" w:hAnsi="ＭＳ 明朝" w:eastAsia="ＭＳ 明朝"/>
          <w:sz w:val="21"/>
        </w:rPr>
        <w:t>（直通）</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開庁時間</w:t>
      </w:r>
      <w:r>
        <w:rPr>
          <w:rFonts w:hint="eastAsia" w:ascii="ＭＳ 明朝" w:hAnsi="ＭＳ 明朝" w:eastAsia="ＭＳ 明朝"/>
          <w:sz w:val="21"/>
        </w:rPr>
        <w:t xml:space="preserve">  </w:t>
      </w:r>
      <w:r>
        <w:rPr>
          <w:rFonts w:hint="eastAsia" w:ascii="ＭＳ 明朝" w:hAnsi="ＭＳ 明朝" w:eastAsia="ＭＳ 明朝"/>
          <w:sz w:val="21"/>
        </w:rPr>
        <w:t>：平日８：３０～１７：１５</w:t>
      </w:r>
    </w:p>
    <w:p>
      <w:pPr>
        <w:pStyle w:val="0"/>
        <w:spacing w:line="240" w:lineRule="auto"/>
        <w:ind w:firstLine="1155" w:firstLineChars="550"/>
        <w:rPr>
          <w:rFonts w:hint="eastAsia" w:ascii="ＭＳ ゴシック" w:hAnsi="ＭＳ ゴシック" w:eastAsia="ＭＳ ゴシック"/>
          <w:sz w:val="21"/>
        </w:rPr>
      </w:pPr>
      <w:r>
        <w:rPr>
          <w:rFonts w:hint="eastAsia" w:ascii="ＭＳ 明朝" w:hAnsi="ＭＳ 明朝" w:eastAsia="ＭＳ 明朝"/>
          <w:sz w:val="21"/>
        </w:rPr>
        <w:t>※お問い合わせは平日の開庁時間内にお願いいたします。</w:t>
      </w:r>
    </w:p>
    <w:sectPr>
      <w:pgSz w:w="11906" w:h="16838"/>
      <w:pgMar w:top="1200" w:right="1134" w:bottom="518" w:left="113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item_p_num"/>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8" w:customStyle="1">
    <w:name w:val="any"/>
    <w:basedOn w:val="10"/>
    <w:next w:val="18"/>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1882</TotalTime>
  <Pages>1</Pages>
  <Words>5</Words>
  <Characters>741</Characters>
  <Application>JUST Note</Application>
  <Lines>37</Lines>
  <Paragraphs>23</Paragraphs>
  <CharactersWithSpaces>783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kyouiku</dc:creator>
  <cp:lastModifiedBy>笠川　正博</cp:lastModifiedBy>
  <cp:lastPrinted>2024-04-15T02:22:09Z</cp:lastPrinted>
  <dcterms:created xsi:type="dcterms:W3CDTF">2020-04-23T04:48:00Z</dcterms:created>
  <dcterms:modified xsi:type="dcterms:W3CDTF">2025-04-14T06:07:16Z</dcterms:modified>
  <cp:revision>12</cp:revision>
</cp:coreProperties>
</file>