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勝山市スズメバチ駆除費補助金交付請求書</w:t>
      </w: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請求金額　金　　　　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ただし、　　　　年度勝山市スズメバチ駆除費補助金として</w:t>
      </w:r>
    </w:p>
    <w:p>
      <w:pPr>
        <w:pStyle w:val="0"/>
        <w:spacing w:line="240" w:lineRule="auto"/>
        <w:rPr>
          <w:rFonts w:hint="eastAsia"/>
        </w:rPr>
      </w:pPr>
      <w:bookmarkStart w:id="0" w:name="_GoBack"/>
      <w:bookmarkEnd w:id="0"/>
    </w:p>
    <w:p>
      <w:pPr>
        <w:pStyle w:val="0"/>
        <w:spacing w:line="240" w:lineRule="auto"/>
        <w:ind w:firstLine="840" w:firstLineChars="4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480" w:lineRule="auto"/>
        <w:ind w:leftChars="0" w:firstLine="0" w:firstLineChars="0"/>
        <w:rPr>
          <w:rFonts w:hint="eastAsia"/>
        </w:rPr>
      </w:pPr>
      <w:r>
        <w:rPr>
          <w:rFonts w:hint="eastAsia"/>
        </w:rPr>
        <w:t>　勝山市長　殿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補助対象者　　住　　　所　　　　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氏　　　名　　　　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金融機関名　　　　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支　店　名　　　　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口座番号　　　　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フリガナ　　　　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名義人名　　　　　　　　　　　　</w:t>
      </w:r>
    </w:p>
    <w:p>
      <w:pPr>
        <w:pStyle w:val="0"/>
        <w:spacing w:line="240" w:lineRule="auto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</dc:creator>
  <cp:lastModifiedBy>kankyo</cp:lastModifiedBy>
  <dcterms:created xsi:type="dcterms:W3CDTF">2021-03-16T01:29:00Z</dcterms:created>
  <dcterms:modified xsi:type="dcterms:W3CDTF">2021-03-16T01:45:39Z</dcterms:modified>
  <cp:revision>0</cp:revision>
</cp:coreProperties>
</file>