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　月　　　日</w:t>
      </w: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委　任　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勝山市長　殿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権利取得者　　住　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（所在地）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氏　名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（名称及び代表者氏名）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-242" w:rightChars="-115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</w:t>
      </w:r>
      <w:r>
        <w:rPr>
          <w:rFonts w:hint="eastAsia" w:ascii="ＭＳ 明朝" w:hAnsi="ＭＳ 明朝" w:eastAsia="ＭＳ 明朝"/>
          <w:sz w:val="24"/>
        </w:rPr>
        <w:t>を代理人として定め、下記の権限を委任します。</w:t>
      </w:r>
    </w:p>
    <w:p>
      <w:pPr>
        <w:pStyle w:val="0"/>
        <w:ind w:right="-242" w:rightChars="-115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連絡先　</w:t>
      </w:r>
      <w:r>
        <w:rPr>
          <w:rFonts w:hint="eastAsia" w:ascii="ＭＳ 明朝" w:hAnsi="ＭＳ 明朝" w:eastAsia="ＭＳ 明朝"/>
          <w:sz w:val="24"/>
          <w:u w:val="single" w:color="auto"/>
        </w:rPr>
        <w:t>会社名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電話番号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国土利用計画法第２３条第１項の規定に基づく下記物件の土地取引に関する届出書の提出、取下げ、届出書の内容の訂正、通知書の受領及びその他届出に関する一切の権限。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（物　件）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8"/>
          <w:u w:val="single" w:color="auto"/>
        </w:rPr>
        <w:t>　　　　　　　　　　　　　　　　　　　　　　　　　　　　　　　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sectPr>
      <w:pgSz w:w="11906" w:h="16838"/>
      <w:pgMar w:top="1985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3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154</Characters>
  <Application>JUST Note</Application>
  <Lines>32</Lines>
  <Paragraphs>15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kensetu</dc:creator>
  <cp:lastModifiedBy>kensetu</cp:lastModifiedBy>
  <dcterms:created xsi:type="dcterms:W3CDTF">2020-10-20T06:16:00Z</dcterms:created>
  <dcterms:modified xsi:type="dcterms:W3CDTF">2021-05-13T07:33:24Z</dcterms:modified>
  <cp:revision>0</cp:revision>
</cp:coreProperties>
</file>