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napToGrid w:val="0"/>
        <w:jc w:val="both"/>
        <w:rPr>
          <w:rFonts w:hint="eastAsia" w:ascii="ＭＳ ゴシック" w:hAnsi="ＭＳ ゴシック" w:eastAsia="ＭＳ ゴシック"/>
          <w:color w:val="000000"/>
        </w:rPr>
      </w:pPr>
      <w:bookmarkStart w:id="0" w:name="_GoBack"/>
      <w:bookmarkEnd w:id="0"/>
      <w:r>
        <w:rPr>
          <w:rFonts w:hint="default" w:ascii="ＭＳ ゴシック" w:hAnsi="ＭＳ ゴシック" w:eastAsia="ＭＳ ゴシック"/>
          <w:color w:val="000000"/>
          <w:kern w:val="2"/>
          <w:sz w:val="21"/>
        </w:rPr>
        <w:t>様式第４号（第２０条関係）</w:t>
      </w:r>
      <w:r>
        <w:rPr>
          <w:rFonts w:hint="eastAsia" w:ascii="ＭＳ ゴシック" w:hAnsi="ＭＳ ゴシック" w:eastAsia="ＭＳ ゴシック"/>
          <w:kern w:val="2"/>
          <w:sz w:val="21"/>
        </w:rPr>
        <w:t>※太枠内を記入してください。</w:t>
      </w:r>
    </w:p>
    <w:p>
      <w:pPr>
        <w:pStyle w:val="0"/>
        <w:snapToGrid w:val="0"/>
        <w:jc w:val="right"/>
        <w:rPr>
          <w:rFonts w:hint="default" w:ascii="ＭＳ 明朝" w:hAnsi="ＭＳ 明朝" w:eastAsia="ＭＳ 明朝"/>
          <w:color w:val="000000"/>
        </w:rPr>
      </w:pPr>
      <w:r>
        <w:rPr>
          <w:rFonts w:hint="default" w:ascii="ＭＳ 明朝" w:hAnsi="ＭＳ 明朝" w:eastAsia="ＭＳ 明朝"/>
          <w:color w:val="000000"/>
          <w:kern w:val="2"/>
          <w:sz w:val="21"/>
        </w:rPr>
        <w:t>　　年　　月　　日</w:t>
      </w:r>
    </w:p>
    <w:p>
      <w:pPr>
        <w:pStyle w:val="0"/>
        <w:snapToGrid w:val="0"/>
        <w:jc w:val="both"/>
        <w:rPr>
          <w:rFonts w:hint="default" w:ascii="ＭＳ 明朝" w:hAnsi="ＭＳ 明朝" w:eastAsia="ＭＳ 明朝"/>
          <w:color w:val="000000"/>
        </w:rPr>
      </w:pPr>
    </w:p>
    <w:p>
      <w:pPr>
        <w:pStyle w:val="0"/>
        <w:snapToGrid w:val="0"/>
        <w:jc w:val="both"/>
        <w:rPr>
          <w:rFonts w:hint="default" w:ascii="ＭＳ 明朝" w:hAnsi="ＭＳ 明朝" w:eastAsia="ＭＳ 明朝"/>
          <w:color w:val="000000"/>
        </w:rPr>
      </w:pPr>
      <w:r>
        <w:rPr>
          <w:rFonts w:hint="default" w:ascii="ＭＳ 明朝" w:hAnsi="ＭＳ 明朝" w:eastAsia="ＭＳ 明朝"/>
          <w:color w:val="000000"/>
          <w:kern w:val="2"/>
          <w:sz w:val="21"/>
        </w:rPr>
        <w:t>勝山市長　様</w:t>
      </w:r>
    </w:p>
    <w:p>
      <w:pPr>
        <w:pStyle w:val="0"/>
        <w:snapToGrid w:val="0"/>
        <w:jc w:val="both"/>
        <w:rPr>
          <w:rFonts w:hint="default" w:ascii="ＭＳ 明朝" w:hAnsi="ＭＳ 明朝" w:eastAsia="ＭＳ 明朝"/>
          <w:color w:val="000000"/>
        </w:rPr>
      </w:pPr>
    </w:p>
    <w:p>
      <w:pPr>
        <w:pStyle w:val="0"/>
        <w:snapToGrid w:val="0"/>
        <w:ind w:firstLine="3570" w:firstLineChars="1700"/>
        <w:jc w:val="left"/>
        <w:rPr>
          <w:rFonts w:hint="default" w:ascii="ＭＳ 明朝" w:hAnsi="ＭＳ 明朝" w:eastAsia="ＭＳ 明朝"/>
          <w:color w:val="000000"/>
        </w:rPr>
      </w:pPr>
      <w:r>
        <w:rPr>
          <w:rFonts w:hint="default" w:ascii="ＭＳ 明朝" w:hAnsi="ＭＳ 明朝" w:eastAsia="ＭＳ 明朝"/>
          <w:color w:val="000000"/>
          <w:kern w:val="2"/>
          <w:sz w:val="21"/>
        </w:rPr>
        <w:t>住　　　所　　　　　　　　　　　　　　　　　　　</w:t>
      </w:r>
    </w:p>
    <w:p>
      <w:pPr>
        <w:pStyle w:val="0"/>
        <w:snapToGrid w:val="0"/>
        <w:ind w:firstLine="3570" w:firstLineChars="1700"/>
        <w:jc w:val="left"/>
        <w:rPr>
          <w:rFonts w:hint="default" w:ascii="ＭＳ 明朝" w:hAnsi="ＭＳ 明朝" w:eastAsia="ＭＳ 明朝"/>
          <w:color w:val="000000"/>
        </w:rPr>
      </w:pPr>
      <w:r>
        <w:rPr>
          <w:rFonts w:hint="default" w:ascii="ＭＳ 明朝" w:hAnsi="ＭＳ 明朝" w:eastAsia="ＭＳ 明朝"/>
          <w:color w:val="000000"/>
          <w:kern w:val="2"/>
          <w:sz w:val="21"/>
        </w:rPr>
        <w:t>商号又は名称　　　　　　　　　　　　　　　　　　</w:t>
      </w:r>
    </w:p>
    <w:p>
      <w:pPr>
        <w:pStyle w:val="0"/>
        <w:snapToGrid w:val="0"/>
        <w:ind w:firstLine="3570" w:firstLineChars="1700"/>
        <w:jc w:val="both"/>
        <w:rPr>
          <w:rFonts w:hint="default" w:ascii="ＭＳ 明朝" w:hAnsi="ＭＳ 明朝" w:eastAsia="ＭＳ 明朝"/>
          <w:color w:val="000000"/>
        </w:rPr>
      </w:pPr>
      <w:r>
        <w:rPr>
          <w:rFonts w:hint="default" w:ascii="ＭＳ 明朝" w:hAnsi="ＭＳ 明朝" w:eastAsia="ＭＳ 明朝"/>
          <w:color w:val="000000"/>
          <w:kern w:val="0"/>
          <w:sz w:val="21"/>
        </w:rPr>
        <w:t>代　表　者　　　</w:t>
      </w:r>
      <w:r>
        <w:rPr>
          <w:rFonts w:hint="default" w:ascii="ＭＳ 明朝" w:hAnsi="ＭＳ 明朝" w:eastAsia="ＭＳ 明朝"/>
          <w:color w:val="000000"/>
          <w:kern w:val="2"/>
          <w:sz w:val="21"/>
        </w:rPr>
        <w:t>　　　　　　　　　　　　　　　　</w:t>
      </w:r>
    </w:p>
    <w:p>
      <w:pPr>
        <w:pStyle w:val="0"/>
        <w:snapToGrid w:val="0"/>
        <w:jc w:val="both"/>
        <w:rPr>
          <w:rFonts w:hint="default" w:ascii="ＭＳ 明朝" w:hAnsi="ＭＳ 明朝" w:eastAsia="ＭＳ 明朝"/>
          <w:color w:val="000000"/>
        </w:rPr>
      </w:pPr>
    </w:p>
    <w:p>
      <w:pPr>
        <w:pStyle w:val="0"/>
        <w:snapToGrid w:val="0"/>
        <w:jc w:val="center"/>
        <w:rPr>
          <w:rFonts w:hint="default" w:ascii="ＭＳ 明朝" w:hAnsi="ＭＳ 明朝" w:eastAsia="ＭＳ 明朝"/>
          <w:color w:val="000000"/>
        </w:rPr>
      </w:pPr>
    </w:p>
    <w:p>
      <w:pPr>
        <w:pStyle w:val="0"/>
        <w:snapToGrid w:val="0"/>
        <w:jc w:val="center"/>
        <w:rPr>
          <w:rFonts w:hint="default" w:ascii="ＭＳ 明朝" w:hAnsi="ＭＳ 明朝" w:eastAsia="ＭＳ 明朝"/>
          <w:color w:val="000000"/>
        </w:rPr>
      </w:pPr>
    </w:p>
    <w:p>
      <w:pPr>
        <w:pStyle w:val="0"/>
        <w:snapToGrid w:val="0"/>
        <w:jc w:val="center"/>
        <w:rPr>
          <w:rFonts w:hint="default" w:ascii="ＭＳ 明朝" w:hAnsi="ＭＳ 明朝" w:eastAsia="ＭＳ 明朝"/>
          <w:b w:val="1"/>
          <w:color w:val="000000"/>
          <w:sz w:val="28"/>
        </w:rPr>
      </w:pPr>
      <w:r>
        <w:rPr>
          <w:rFonts w:hint="default" w:ascii="ＭＳ 明朝" w:hAnsi="ＭＳ 明朝" w:eastAsia="ＭＳ 明朝"/>
          <w:b w:val="1"/>
          <w:color w:val="000000"/>
          <w:kern w:val="2"/>
          <w:sz w:val="28"/>
        </w:rPr>
        <w:t>条件付き一般競争入札参加資格確認申請書〔建設コンサルタント業務等〕</w:t>
      </w:r>
    </w:p>
    <w:p>
      <w:pPr>
        <w:pStyle w:val="0"/>
        <w:snapToGrid w:val="0"/>
        <w:ind w:firstLine="210" w:firstLineChars="100"/>
        <w:jc w:val="both"/>
        <w:rPr>
          <w:rFonts w:hint="default" w:ascii="ＭＳ 明朝" w:hAnsi="ＭＳ 明朝" w:eastAsia="ＭＳ 明朝"/>
          <w:color w:val="000000"/>
        </w:rPr>
      </w:pPr>
    </w:p>
    <w:p>
      <w:pPr>
        <w:pStyle w:val="0"/>
        <w:snapToGrid w:val="0"/>
        <w:ind w:leftChars="0" w:firstLine="0" w:firstLineChars="0"/>
        <w:jc w:val="both"/>
        <w:rPr>
          <w:rFonts w:hint="default" w:ascii="ＭＳ 明朝" w:hAnsi="ＭＳ 明朝" w:eastAsia="ＭＳ 明朝"/>
          <w:color w:val="000000"/>
        </w:rPr>
      </w:pPr>
      <w:r>
        <w:rPr>
          <w:rFonts w:hint="default" w:ascii="ＭＳ 明朝" w:hAnsi="ＭＳ 明朝" w:eastAsia="ＭＳ 明朝"/>
          <w:color w:val="000000"/>
          <w:kern w:val="2"/>
          <w:sz w:val="21"/>
        </w:rPr>
        <w:t>下記業務の条件付き一般競争入札について、入札参加資格を確認されたく、次のとおり添付書類を添えて申請します。</w:t>
      </w:r>
    </w:p>
    <w:p>
      <w:pPr>
        <w:pStyle w:val="0"/>
        <w:snapToGrid w:val="0"/>
        <w:ind w:leftChars="0" w:firstLine="0" w:firstLineChars="0"/>
        <w:jc w:val="both"/>
        <w:rPr>
          <w:rFonts w:hint="default" w:ascii="ＭＳ 明朝" w:hAnsi="ＭＳ 明朝" w:eastAsia="ＭＳ 明朝"/>
        </w:rPr>
      </w:pPr>
    </w:p>
    <w:tbl>
      <w:tblPr>
        <w:tblStyle w:val="11"/>
        <w:tblW w:w="9180" w:type="dxa"/>
        <w:tblInd w:w="99"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99" w:type="dxa"/>
          <w:bottom w:w="0" w:type="dxa"/>
          <w:right w:w="99" w:type="dxa"/>
        </w:tblCellMar>
        <w:tblLook w:firstRow="1" w:lastRow="0" w:firstColumn="1" w:lastColumn="0" w:noHBand="0" w:noVBand="1" w:val="04A0"/>
      </w:tblPr>
      <w:tblGrid>
        <w:gridCol w:w="1980"/>
        <w:gridCol w:w="7200"/>
      </w:tblGrid>
      <w:tr>
        <w:trPr>
          <w:trHeight w:val="417" w:hRule="atLeast"/>
        </w:trPr>
        <w:tc>
          <w:tcPr>
            <w:tcW w:w="1980" w:type="dxa"/>
            <w:tcBorders>
              <w:top w:val="single" w:color="auto" w:sz="12" w:space="0"/>
              <w:left w:val="single" w:color="auto" w:sz="12" w:space="0"/>
              <w:bottom w:val="single" w:color="auto" w:sz="8" w:space="0"/>
              <w:right w:val="single" w:color="auto" w:sz="8" w:space="0"/>
              <w:tl2br w:val="nil"/>
              <w:tr2bl w:val="nil"/>
            </w:tcBorders>
            <w:shd w:val="clear" w:color="auto" w:fill="D2D2D2"/>
            <w:vAlign w:val="center"/>
          </w:tcPr>
          <w:p>
            <w:pPr>
              <w:pStyle w:val="20"/>
              <w:snapToGrid w:val="0"/>
              <w:jc w:val="center"/>
              <w:rPr>
                <w:rFonts w:hint="default" w:ascii="Century" w:hAnsi="Century" w:eastAsia="Century"/>
              </w:rPr>
            </w:pPr>
            <w:r>
              <w:rPr>
                <w:rFonts w:hint="default" w:ascii="ＭＳ 明朝" w:hAnsi="ＭＳ 明朝" w:eastAsia="ＭＳ 明朝"/>
                <w:kern w:val="2"/>
                <w:sz w:val="21"/>
              </w:rPr>
              <w:t>入札案件番号</w:t>
            </w:r>
          </w:p>
        </w:tc>
        <w:tc>
          <w:tcPr>
            <w:tcW w:w="7200" w:type="dxa"/>
            <w:tcBorders>
              <w:top w:val="single" w:color="auto" w:sz="12" w:space="0"/>
              <w:left w:val="single" w:color="auto" w:sz="8" w:space="0"/>
              <w:bottom w:val="single" w:color="auto" w:sz="8" w:space="0"/>
              <w:right w:val="single" w:color="auto" w:sz="12" w:space="0"/>
              <w:tl2br w:val="nil"/>
              <w:tr2bl w:val="nil"/>
            </w:tcBorders>
            <w:shd w:val="clear" w:color="auto" w:fill="auto"/>
            <w:vAlign w:val="center"/>
          </w:tcPr>
          <w:p>
            <w:pPr>
              <w:pStyle w:val="20"/>
              <w:snapToGrid w:val="0"/>
              <w:jc w:val="both"/>
              <w:rPr>
                <w:rFonts w:hint="default" w:ascii="Century" w:hAnsi="Century" w:eastAsia="Century"/>
              </w:rPr>
            </w:pPr>
          </w:p>
        </w:tc>
      </w:tr>
      <w:tr>
        <w:trPr>
          <w:trHeight w:val="417" w:hRule="atLeast"/>
        </w:trPr>
        <w:tc>
          <w:tcPr>
            <w:tcW w:w="1980" w:type="dxa"/>
            <w:tcBorders>
              <w:top w:val="single" w:color="auto" w:sz="8" w:space="0"/>
              <w:left w:val="single" w:color="auto" w:sz="12" w:space="0"/>
              <w:bottom w:val="single" w:color="auto" w:sz="12" w:space="0"/>
              <w:right w:val="single" w:color="auto" w:sz="8" w:space="0"/>
              <w:tl2br w:val="nil"/>
              <w:tr2bl w:val="nil"/>
            </w:tcBorders>
            <w:shd w:val="clear" w:color="auto" w:fill="D2D2D2"/>
            <w:vAlign w:val="center"/>
          </w:tcPr>
          <w:p>
            <w:pPr>
              <w:pStyle w:val="20"/>
              <w:snapToGrid w:val="0"/>
              <w:jc w:val="center"/>
              <w:rPr>
                <w:rFonts w:hint="default" w:ascii="Century" w:hAnsi="Century" w:eastAsia="Century"/>
              </w:rPr>
            </w:pPr>
            <w:r>
              <w:rPr>
                <w:rFonts w:hint="default" w:ascii="ＭＳ 明朝" w:hAnsi="ＭＳ 明朝" w:eastAsia="ＭＳ 明朝"/>
                <w:kern w:val="2"/>
                <w:sz w:val="21"/>
              </w:rPr>
              <w:t>入札件名（業務名）</w:t>
            </w:r>
          </w:p>
        </w:tc>
        <w:tc>
          <w:tcPr>
            <w:tcW w:w="7200" w:type="dxa"/>
            <w:tcBorders>
              <w:top w:val="single" w:color="auto" w:sz="8" w:space="0"/>
              <w:left w:val="single" w:color="auto" w:sz="8" w:space="0"/>
              <w:bottom w:val="single" w:color="auto" w:sz="12" w:space="0"/>
              <w:right w:val="single" w:color="auto" w:sz="12" w:space="0"/>
              <w:tl2br w:val="nil"/>
              <w:tr2bl w:val="nil"/>
            </w:tcBorders>
            <w:shd w:val="clear" w:color="auto" w:fill="auto"/>
            <w:vAlign w:val="center"/>
          </w:tcPr>
          <w:p>
            <w:pPr>
              <w:pStyle w:val="20"/>
              <w:snapToGrid w:val="0"/>
              <w:jc w:val="both"/>
              <w:rPr>
                <w:rFonts w:hint="default" w:ascii="Century" w:hAnsi="Century" w:eastAsia="Century"/>
              </w:rPr>
            </w:pPr>
          </w:p>
        </w:tc>
      </w:tr>
    </w:tbl>
    <w:p>
      <w:pPr>
        <w:pStyle w:val="0"/>
        <w:snapToGrid w:val="0"/>
        <w:ind w:firstLine="210" w:firstLineChars="100"/>
        <w:jc w:val="both"/>
        <w:rPr>
          <w:rFonts w:hint="default" w:ascii="ＭＳ 明朝" w:hAnsi="ＭＳ 明朝" w:eastAsia="ＭＳ 明朝"/>
          <w:color w:val="000000"/>
          <w:sz w:val="16"/>
        </w:rPr>
      </w:pPr>
    </w:p>
    <w:tbl>
      <w:tblPr>
        <w:tblStyle w:val="11"/>
        <w:tblW w:w="9169"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9169"/>
      </w:tblGrid>
      <w:tr>
        <w:trPr>
          <w:trHeight w:val="1179" w:hRule="atLeast"/>
        </w:trPr>
        <w:tc>
          <w:tcPr>
            <w:tcW w:w="9169" w:type="dxa"/>
            <w:tcBorders>
              <w:top w:val="single" w:color="auto" w:sz="12" w:space="0"/>
              <w:left w:val="single" w:color="auto" w:sz="12" w:space="0"/>
              <w:bottom w:val="single" w:color="auto" w:sz="12" w:space="0"/>
              <w:right w:val="single" w:color="auto" w:sz="12" w:space="0"/>
              <w:tl2br w:val="nil"/>
              <w:tr2bl w:val="nil"/>
            </w:tcBorders>
            <w:vAlign w:val="center"/>
          </w:tcPr>
          <w:p>
            <w:pPr>
              <w:pStyle w:val="0"/>
              <w:snapToGrid w:val="0"/>
              <w:jc w:val="both"/>
              <w:rPr>
                <w:rFonts w:hint="default" w:ascii="ＭＳ 明朝" w:hAnsi="ＭＳ 明朝" w:eastAsia="ＭＳ 明朝"/>
                <w:color w:val="000000"/>
              </w:rPr>
            </w:pPr>
            <w:r>
              <w:rPr>
                <w:rFonts w:hint="eastAsia" w:ascii="ＭＳ 明朝" w:hAnsi="ＭＳ 明朝" w:eastAsia="ＭＳ 明朝"/>
                <w:color w:val="000000"/>
                <w:kern w:val="2"/>
                <w:sz w:val="21"/>
              </w:rPr>
              <w:t>【添付書類】（提出するものの□に「レ」印又は■（塗潰し）をすること）</w:t>
            </w:r>
          </w:p>
          <w:p>
            <w:pPr>
              <w:pStyle w:val="0"/>
              <w:snapToGrid w:val="0"/>
              <w:ind w:firstLine="210" w:firstLineChars="100"/>
              <w:jc w:val="both"/>
              <w:rPr>
                <w:rFonts w:hint="default" w:ascii="ＭＳ 明朝" w:hAnsi="ＭＳ 明朝" w:eastAsia="ＭＳ 明朝"/>
                <w:color w:val="000000"/>
              </w:rPr>
            </w:pPr>
          </w:p>
          <w:p>
            <w:pPr>
              <w:pStyle w:val="0"/>
              <w:snapToGrid w:val="0"/>
              <w:ind w:firstLine="210" w:firstLineChars="100"/>
              <w:jc w:val="both"/>
              <w:rPr>
                <w:rFonts w:hint="default" w:ascii="ＭＳ 明朝" w:hAnsi="ＭＳ 明朝" w:eastAsia="ＭＳ 明朝"/>
                <w:color w:val="000000"/>
              </w:rPr>
            </w:pPr>
            <w:r>
              <w:rPr>
                <w:rFonts w:hint="eastAsia" w:ascii="ＭＳ 明朝" w:hAnsi="ＭＳ 明朝" w:eastAsia="ＭＳ 明朝"/>
                <w:color w:val="000000"/>
                <w:kern w:val="2"/>
                <w:sz w:val="21"/>
              </w:rPr>
              <w:t>□　配置予定技術者調書</w:t>
            </w:r>
          </w:p>
          <w:p>
            <w:pPr>
              <w:pStyle w:val="0"/>
              <w:snapToGrid w:val="0"/>
              <w:ind w:firstLine="210" w:firstLineChars="100"/>
              <w:jc w:val="both"/>
              <w:rPr>
                <w:rFonts w:hint="default" w:ascii="ＭＳ 明朝" w:hAnsi="ＭＳ 明朝" w:eastAsia="ＭＳ 明朝"/>
                <w:color w:val="000000"/>
              </w:rPr>
            </w:pPr>
            <w:r>
              <w:rPr>
                <w:rFonts w:hint="eastAsia" w:ascii="ＭＳ 明朝" w:hAnsi="ＭＳ 明朝" w:eastAsia="ＭＳ 明朝"/>
                <w:color w:val="000000"/>
                <w:kern w:val="2"/>
                <w:sz w:val="21"/>
              </w:rPr>
              <w:t>□　配置予定技術者調書の確認資料</w:t>
            </w:r>
          </w:p>
          <w:p>
            <w:pPr>
              <w:pStyle w:val="0"/>
              <w:snapToGrid w:val="0"/>
              <w:ind w:left="420" w:leftChars="100" w:hanging="210" w:hangingChars="100"/>
              <w:jc w:val="both"/>
              <w:rPr>
                <w:rFonts w:hint="default" w:ascii="ＭＳ 明朝" w:hAnsi="ＭＳ 明朝" w:eastAsia="ＭＳ 明朝"/>
                <w:color w:val="000000"/>
              </w:rPr>
            </w:pPr>
            <w:r>
              <w:rPr>
                <w:rFonts w:hint="eastAsia" w:ascii="ＭＳ 明朝" w:hAnsi="ＭＳ 明朝" w:eastAsia="ＭＳ 明朝"/>
                <w:color w:val="000000"/>
                <w:kern w:val="2"/>
                <w:sz w:val="21"/>
              </w:rPr>
              <w:t>□　業務実績調書（※入札公告において、業務実績を求めている場合のみ必要）</w:t>
            </w:r>
          </w:p>
          <w:p>
            <w:pPr>
              <w:pStyle w:val="0"/>
              <w:snapToGrid w:val="0"/>
              <w:ind w:left="420" w:leftChars="100" w:hanging="210" w:hangingChars="100"/>
              <w:jc w:val="both"/>
              <w:rPr>
                <w:rFonts w:hint="default" w:ascii="Century" w:hAnsi="Century" w:eastAsia="Century"/>
              </w:rPr>
            </w:pPr>
            <w:r>
              <w:rPr>
                <w:rFonts w:hint="eastAsia" w:ascii="ＭＳ 明朝" w:hAnsi="ＭＳ 明朝" w:eastAsia="ＭＳ 明朝"/>
                <w:color w:val="000000"/>
                <w:kern w:val="2"/>
                <w:sz w:val="21"/>
              </w:rPr>
              <w:t>□　業務実績調書の確認資料（※入札公告において、業務実績を求めている場合のみ必要）</w:t>
            </w:r>
          </w:p>
        </w:tc>
      </w:tr>
      <w:tr>
        <w:trPr>
          <w:trHeight w:val="2372" w:hRule="atLeast"/>
        </w:trPr>
        <w:tc>
          <w:tcPr>
            <w:tcW w:w="9169" w:type="dxa"/>
            <w:tcBorders>
              <w:top w:val="single" w:color="auto" w:sz="12" w:space="0"/>
              <w:left w:val="single" w:color="auto" w:sz="4" w:space="0"/>
              <w:bottom w:val="single" w:color="auto" w:sz="12" w:space="0"/>
              <w:right w:val="single" w:color="auto" w:sz="4" w:space="0"/>
              <w:tl2br w:val="nil"/>
              <w:tr2bl w:val="nil"/>
            </w:tcBorders>
            <w:vAlign w:val="center"/>
          </w:tcPr>
          <w:p>
            <w:pPr>
              <w:pStyle w:val="0"/>
              <w:snapToGrid w:val="0"/>
              <w:jc w:val="both"/>
              <w:rPr>
                <w:rFonts w:hint="default" w:ascii="ＭＳ 明朝" w:hAnsi="ＭＳ 明朝" w:eastAsia="ＭＳ 明朝"/>
                <w:color w:val="000000"/>
              </w:rPr>
            </w:pPr>
            <w:r>
              <w:rPr>
                <w:rFonts w:hint="default" w:ascii="ＭＳ 明朝" w:hAnsi="ＭＳ 明朝" w:eastAsia="ＭＳ 明朝"/>
                <w:color w:val="000000"/>
                <w:kern w:val="2"/>
                <w:sz w:val="21"/>
              </w:rPr>
              <w:t>【誓約事項】</w:t>
            </w:r>
          </w:p>
          <w:p>
            <w:pPr>
              <w:pStyle w:val="0"/>
              <w:snapToGrid w:val="0"/>
              <w:ind w:left="420" w:leftChars="100" w:hanging="210" w:hangingChars="100"/>
              <w:jc w:val="both"/>
              <w:rPr>
                <w:rFonts w:hint="default" w:ascii="ＭＳ 明朝" w:hAnsi="ＭＳ 明朝" w:eastAsia="ＭＳ 明朝"/>
                <w:color w:val="000000"/>
              </w:rPr>
            </w:pPr>
            <w:r>
              <w:rPr>
                <w:rFonts w:hint="default" w:ascii="ＭＳ 明朝" w:hAnsi="ＭＳ 明朝" w:eastAsia="ＭＳ 明朝"/>
                <w:color w:val="000000"/>
                <w:kern w:val="2"/>
                <w:sz w:val="21"/>
              </w:rPr>
              <w:t>・　自社又は他の入札参加者が行った行為により、当該入札の公正性に疑義が生じ、勝山市において当該入札の中止等いかなる処置をとられても、一切の不服申立てをしません。</w:t>
            </w:r>
          </w:p>
          <w:p>
            <w:pPr>
              <w:pStyle w:val="0"/>
              <w:snapToGrid w:val="0"/>
              <w:ind w:left="420" w:leftChars="100" w:hanging="210" w:hangingChars="100"/>
              <w:jc w:val="both"/>
              <w:rPr>
                <w:rFonts w:hint="default" w:ascii="Century" w:hAnsi="Century" w:eastAsia="Century"/>
              </w:rPr>
            </w:pPr>
            <w:r>
              <w:rPr>
                <w:rFonts w:hint="default" w:ascii="ＭＳ 明朝" w:hAnsi="ＭＳ 明朝" w:eastAsia="ＭＳ 明朝"/>
                <w:color w:val="000000"/>
                <w:kern w:val="2"/>
                <w:sz w:val="21"/>
              </w:rPr>
              <w:t>・　この申込書や添付書類に記載漏れや誤記載があることにより落札決定されなかった場合でも、一切の不服申立てをしません。</w:t>
            </w:r>
          </w:p>
        </w:tc>
      </w:tr>
      <w:tr>
        <w:trPr>
          <w:trHeight w:val="447" w:hRule="atLeast"/>
        </w:trPr>
        <w:tc>
          <w:tcPr>
            <w:tcW w:w="9169" w:type="dxa"/>
            <w:tcBorders>
              <w:top w:val="single" w:color="auto" w:sz="12" w:space="0"/>
              <w:left w:val="single" w:color="auto" w:sz="12" w:space="0"/>
              <w:bottom w:val="single" w:color="auto" w:sz="12" w:space="0"/>
              <w:right w:val="single" w:color="auto" w:sz="12" w:space="0"/>
              <w:tl2br w:val="nil"/>
              <w:tr2bl w:val="nil"/>
            </w:tcBorders>
            <w:vAlign w:val="center"/>
          </w:tcPr>
          <w:p>
            <w:pPr>
              <w:pStyle w:val="0"/>
              <w:snapToGrid w:val="0"/>
              <w:jc w:val="both"/>
              <w:rPr>
                <w:rFonts w:hint="default" w:ascii="ＭＳ 明朝" w:hAnsi="ＭＳ 明朝" w:eastAsia="ＭＳ 明朝"/>
                <w:color w:val="000000"/>
                <w:spacing w:val="-20"/>
              </w:rPr>
            </w:pPr>
            <w:r>
              <w:rPr>
                <w:rFonts w:hint="default" w:ascii="ＭＳ 明朝" w:hAnsi="ＭＳ 明朝" w:eastAsia="ＭＳ 明朝"/>
                <w:color w:val="000000"/>
                <w:kern w:val="2"/>
                <w:sz w:val="21"/>
              </w:rPr>
              <w:t>【連絡先】</w:t>
            </w:r>
          </w:p>
          <w:p>
            <w:pPr>
              <w:pStyle w:val="0"/>
              <w:snapToGrid w:val="0"/>
              <w:jc w:val="both"/>
              <w:rPr>
                <w:rFonts w:hint="default" w:ascii="ＭＳ 明朝" w:hAnsi="ＭＳ 明朝" w:eastAsia="ＭＳ 明朝"/>
                <w:color w:val="000000"/>
                <w:sz w:val="12"/>
              </w:rPr>
            </w:pPr>
          </w:p>
          <w:p>
            <w:pPr>
              <w:pStyle w:val="0"/>
              <w:snapToGrid w:val="0"/>
              <w:jc w:val="both"/>
              <w:rPr>
                <w:rFonts w:hint="default" w:ascii="Century" w:hAnsi="Century" w:eastAsia="Century"/>
              </w:rPr>
            </w:pPr>
            <w:r>
              <w:rPr>
                <w:rFonts w:hint="default" w:ascii="ＭＳ 明朝" w:hAnsi="ＭＳ 明朝" w:eastAsia="ＭＳ 明朝"/>
                <w:color w:val="000000"/>
                <w:kern w:val="2"/>
                <w:sz w:val="21"/>
              </w:rPr>
              <w:t>担当者：　　　　　　　　　　電　話：</w:t>
            </w:r>
          </w:p>
        </w:tc>
      </w:tr>
    </w:tbl>
    <w:p>
      <w:pPr>
        <w:pStyle w:val="0"/>
        <w:snapToGrid w:val="0"/>
        <w:ind w:left="722" w:leftChars="144" w:right="-144" w:hanging="420" w:hangingChars="200"/>
        <w:jc w:val="both"/>
        <w:rPr>
          <w:rFonts w:hint="default" w:ascii="ＭＳ 明朝" w:hAnsi="ＭＳ 明朝" w:eastAsia="ＭＳ 明朝"/>
          <w:color w:val="000000"/>
          <w:sz w:val="16"/>
        </w:rPr>
      </w:pPr>
    </w:p>
    <w:tbl>
      <w:tblPr>
        <w:tblStyle w:val="11"/>
        <w:tblpPr w:leftFromText="142" w:rightFromText="142" w:topFromText="0" w:bottomFromText="0" w:vertAnchor="text" w:horzAnchor="text" w:tblpX="100" w:tblpY="1"/>
        <w:tblOverlap w:val="never"/>
        <w:tblW w:w="91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6660"/>
        <w:gridCol w:w="2520"/>
      </w:tblGrid>
      <w:tr>
        <w:trPr>
          <w:trHeight w:val="2157" w:hRule="atLeast"/>
        </w:trPr>
        <w:tc>
          <w:tcPr>
            <w:tcW w:w="6660" w:type="dxa"/>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ind w:firstLine="210" w:firstLineChars="100"/>
              <w:jc w:val="both"/>
              <w:rPr>
                <w:rFonts w:hint="default" w:ascii="Century" w:hAnsi="Century" w:eastAsia="Century"/>
              </w:rPr>
            </w:pPr>
            <w:r>
              <w:rPr>
                <w:rFonts w:hint="default" w:ascii="ＭＳ 明朝" w:hAnsi="ＭＳ 明朝" w:eastAsia="ＭＳ 明朝"/>
                <w:color w:val="000000"/>
                <w:kern w:val="2"/>
                <w:sz w:val="21"/>
              </w:rPr>
              <w:t>記載漏れ等がないか簡単な確認を行い受け付けましたが、条件を満たしているかどうか、落札者として決定するかどうかは、後日書類を精査し、勝山市建設コンサルタント業務等競争入札実施要綱の規定に基づき決定しますので、この申請をもって決定することを保証するものではありません。</w:t>
            </w:r>
          </w:p>
        </w:tc>
        <w:tc>
          <w:tcPr>
            <w:tcW w:w="2520" w:type="dxa"/>
            <w:tcBorders>
              <w:top w:val="single" w:color="auto" w:sz="4" w:space="0"/>
              <w:left w:val="single" w:color="auto" w:sz="4" w:space="0"/>
              <w:bottom w:val="single" w:color="auto" w:sz="4" w:space="0"/>
              <w:right w:val="single" w:color="auto" w:sz="4" w:space="0"/>
              <w:tl2br w:val="nil"/>
              <w:tr2bl w:val="nil"/>
            </w:tcBorders>
            <w:vAlign w:val="top"/>
          </w:tcPr>
          <w:p>
            <w:pPr>
              <w:pStyle w:val="0"/>
              <w:snapToGrid w:val="0"/>
              <w:jc w:val="center"/>
              <w:rPr>
                <w:rFonts w:hint="default" w:ascii="Century" w:hAnsi="Century" w:eastAsia="Century"/>
              </w:rPr>
            </w:pPr>
            <w:r>
              <w:rPr>
                <w:rFonts w:hint="default" w:ascii="ＭＳ 明朝" w:hAnsi="ＭＳ 明朝" w:eastAsia="ＭＳ 明朝"/>
                <w:color w:val="000000"/>
                <w:kern w:val="2"/>
                <w:sz w:val="21"/>
              </w:rPr>
              <w:t>〔勝山市受付印〕</w:t>
            </w:r>
          </w:p>
        </w:tc>
      </w:tr>
    </w:tbl>
    <w:p>
      <w:pPr>
        <w:pStyle w:val="0"/>
        <w:snapToGrid w:val="0"/>
        <w:jc w:val="right"/>
        <w:rPr>
          <w:rFonts w:hint="default" w:ascii="Century" w:hAnsi="Century" w:eastAsia="Century"/>
          <w:color w:val="000000"/>
        </w:rPr>
      </w:pPr>
    </w:p>
    <w:p>
      <w:pPr>
        <w:pStyle w:val="0"/>
        <w:snapToGrid w:val="0"/>
        <w:jc w:val="both"/>
        <w:rPr>
          <w:rFonts w:hint="eastAsia" w:ascii="ＭＳ ゴシック" w:hAnsi="ＭＳ ゴシック" w:eastAsia="ＭＳ ゴシック"/>
          <w:color w:val="000000"/>
        </w:rPr>
      </w:pPr>
    </w:p>
    <w:sectPr>
      <w:footerReference r:id="rId5" w:type="default"/>
      <w:pgSz w:w="11906" w:h="16838"/>
      <w:pgMar w:top="1418" w:right="1418" w:bottom="1418" w:left="1418" w:header="851" w:footer="794"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Tahoma">
    <w:panose1 w:val="00000000000000000000"/>
    <w:charset w:val="00"/>
    <w:family w:val="swiss"/>
    <w:notTrueType/>
    <w:pitch w:val="variable"/>
    <w:sig w:usb0="00000000" w:usb1="00000000" w:usb2="00000000" w:usb3="00000000" w:csb0="FF000000" w:csb1="00000000"/>
  </w:font>
  <w:font w:name="HG正楷書体-PRO">
    <w:panose1 w:val="00000000000000000000"/>
    <w:charset w:val="80"/>
    <w:family w:val="script"/>
    <w:notTrueType/>
    <w:pitch w:val="variable"/>
    <w:sig w:usb0="00000000" w:usb1="00000000" w:usb2="00000000" w:usb3="00000000" w:csb0="01008200" w:csb1="00000000"/>
  </w:font>
  <w:font w:name="HGP創英角ｺﾞｼｯｸUB">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Tahoma">
    <w:panose1 w:val="00000000000000000000"/>
    <w:charset w:val="00"/>
    <w:family w:val="swiss"/>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jc w:val="center"/>
      <w:rPr>
        <w:rFonts w:hint="eastAsia" w:ascii="Tahoma" w:hAnsi="Tahoma" w:eastAsia="HG正楷書体-PRO"/>
        <w:i w:val="1"/>
      </w:rPr>
    </w:pPr>
  </w:p>
  <w:p>
    <w:pPr>
      <w:pStyle w:val="0"/>
      <w:jc w:val="both"/>
      <w:rPr>
        <w:rFonts w:hint="eastAsia" w:ascii="Tahoma" w:hAnsi="Tahoma" w:eastAsia="HG正楷書体-PRO"/>
        <w:i w:val="1"/>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Hyperlink"/>
    <w:next w:val="15"/>
    <w:link w:val="0"/>
    <w:uiPriority w:val="0"/>
    <w:rPr>
      <w:color w:val="0000FF"/>
      <w:u w:val="single"/>
    </w:rPr>
  </w:style>
  <w:style w:type="paragraph" w:styleId="16">
    <w:name w:val="header"/>
    <w:basedOn w:val="0"/>
    <w:next w:val="16"/>
    <w:link w:val="0"/>
    <w:uiPriority w:val="0"/>
    <w:pPr>
      <w:tabs>
        <w:tab w:val="center" w:leader="none" w:pos="4252"/>
        <w:tab w:val="right" w:leader="none" w:pos="8504"/>
      </w:tabs>
      <w:snapToGrid w:val="0"/>
    </w:pPr>
  </w:style>
  <w:style w:type="paragraph" w:styleId="17">
    <w:name w:val="footer"/>
    <w:basedOn w:val="0"/>
    <w:next w:val="17"/>
    <w:link w:val="0"/>
    <w:uiPriority w:val="0"/>
    <w:pPr>
      <w:tabs>
        <w:tab w:val="center" w:leader="none" w:pos="4252"/>
        <w:tab w:val="right" w:leader="none" w:pos="8504"/>
      </w:tabs>
      <w:snapToGrid w:val="0"/>
    </w:pPr>
  </w:style>
  <w:style w:type="paragraph" w:styleId="18">
    <w:name w:val="Body Text Indent"/>
    <w:basedOn w:val="0"/>
    <w:next w:val="18"/>
    <w:link w:val="0"/>
    <w:uiPriority w:val="0"/>
    <w:pPr>
      <w:ind w:left="210"/>
    </w:pPr>
    <w:rPr>
      <w:rFonts w:ascii="ＭＳ 明朝" w:hAnsi="ＭＳ 明朝" w:eastAsia="ＭＳ 明朝"/>
      <w:sz w:val="20"/>
    </w:rPr>
  </w:style>
  <w:style w:type="paragraph" w:styleId="19">
    <w:name w:val="Note Heading"/>
    <w:basedOn w:val="0"/>
    <w:next w:val="0"/>
    <w:link w:val="0"/>
    <w:uiPriority w:val="0"/>
    <w:pPr>
      <w:jc w:val="center"/>
    </w:pPr>
    <w:rPr>
      <w:rFonts w:ascii="ＭＳ 明朝" w:hAnsi="ＭＳ 明朝" w:eastAsia="ＭＳ 明朝"/>
      <w:sz w:val="22"/>
    </w:rPr>
  </w:style>
  <w:style w:type="paragraph" w:styleId="20">
    <w:name w:val="Date"/>
    <w:basedOn w:val="0"/>
    <w:next w:val="0"/>
    <w:link w:val="0"/>
    <w:uiPriority w:val="0"/>
    <w:rPr>
      <w:sz w:val="24"/>
    </w:rPr>
  </w:style>
  <w:style w:type="paragraph" w:styleId="21">
    <w:name w:val="Balloon Text"/>
    <w:basedOn w:val="0"/>
    <w:next w:val="21"/>
    <w:link w:val="22"/>
    <w:uiPriority w:val="0"/>
    <w:semiHidden/>
    <w:rPr>
      <w:rFonts w:ascii="Arial" w:hAnsi="Arial" w:eastAsia="ＭＳ ゴシック"/>
      <w:sz w:val="18"/>
    </w:rPr>
  </w:style>
  <w:style w:type="character" w:styleId="22" w:customStyle="1">
    <w:name w:val="吹き出し (文字)"/>
    <w:next w:val="22"/>
    <w:link w:val="21"/>
    <w:uiPriority w:val="0"/>
    <w:qFormat/>
    <w:rPr>
      <w:rFonts w:ascii="Arial" w:hAnsi="Arial" w:eastAsia="ＭＳ ゴシック"/>
      <w:kern w:val="2"/>
      <w:sz w:val="18"/>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800</TotalTime>
  <Pages>14</Pages>
  <Words>67</Words>
  <Characters>7289</Characters>
  <Application>JUST Note</Application>
  <Lines>0</Lines>
  <Paragraphs>0</Paragraphs>
  <CharactersWithSpaces>7870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ishida</dc:creator>
  <cp:lastModifiedBy>take-ishida</cp:lastModifiedBy>
  <cp:lastPrinted>2022-03-29T02:30:00Z</cp:lastPrinted>
  <dcterms:created xsi:type="dcterms:W3CDTF">2007-03-07T12:14:00Z</dcterms:created>
  <dcterms:modified xsi:type="dcterms:W3CDTF">2023-03-22T05:58:01Z</dcterms:modified>
  <cp:revision>50</cp:revision>
</cp:coreProperties>
</file>