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25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23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ind w:firstLine="2625" w:firstLineChars="1250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21"/>
          <w:kern w:val="0"/>
          <w:sz w:val="21"/>
          <w:fitText w:val="2730" w:id="1"/>
        </w:rPr>
        <w:t>基準の特例等適用申請</w:t>
      </w:r>
      <w:r>
        <w:rPr>
          <w:rFonts w:hint="eastAsia" w:ascii="ＭＳ 明朝" w:hAnsi="ＭＳ 明朝" w:eastAsia="ＭＳ 明朝"/>
          <w:spacing w:val="60"/>
          <w:kern w:val="0"/>
          <w:sz w:val="21"/>
          <w:fitText w:val="2730" w:id="1"/>
        </w:rPr>
        <w:t>書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23"/>
        <w:gridCol w:w="1260"/>
        <w:gridCol w:w="420"/>
        <w:gridCol w:w="3990"/>
        <w:gridCol w:w="3155"/>
      </w:tblGrid>
      <w:tr>
        <w:trPr>
          <w:trHeight w:val="2160" w:hRule="atLeast"/>
        </w:trPr>
        <w:tc>
          <w:tcPr>
            <w:tcW w:w="94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350" w:firstLineChars="35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1"/>
                <w:kern w:val="0"/>
                <w:sz w:val="21"/>
                <w:fitText w:val="1470" w:id="2"/>
              </w:rPr>
              <w:t>勝山市消防</w:t>
            </w:r>
            <w:r>
              <w:rPr>
                <w:rFonts w:hint="eastAsia" w:ascii="ＭＳ 明朝" w:hAnsi="ＭＳ 明朝" w:eastAsia="ＭＳ 明朝"/>
                <w:spacing w:val="30"/>
                <w:kern w:val="0"/>
                <w:sz w:val="21"/>
                <w:fitText w:val="1470" w:id="2"/>
              </w:rPr>
              <w:t>長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（勝山市消防署長）　　　　　　　様</w:t>
            </w:r>
          </w:p>
          <w:p>
            <w:pPr>
              <w:pStyle w:val="0"/>
              <w:ind w:firstLine="5250" w:firstLineChars="25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</w:t>
            </w:r>
          </w:p>
          <w:p>
            <w:pPr>
              <w:pStyle w:val="0"/>
              <w:ind w:firstLine="5460" w:firstLineChars="26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ind w:firstLine="5460" w:firstLineChars="26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ind w:firstLine="5460" w:firstLineChars="26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下記のとおり、基準の特例等の規定の適用を受けたいので、火災予防条例第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項各号の規定に基づき申請します</w:t>
            </w:r>
          </w:p>
        </w:tc>
      </w:tr>
      <w:tr>
        <w:trPr>
          <w:trHeight w:val="525" w:hRule="atLeast"/>
        </w:trPr>
        <w:tc>
          <w:tcPr>
            <w:tcW w:w="6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5"/>
                <w:kern w:val="0"/>
                <w:sz w:val="21"/>
                <w:fitText w:val="2310" w:id="3"/>
              </w:rPr>
              <w:t>防火対象物の概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2310" w:id="3"/>
              </w:rPr>
              <w:t>要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8"/>
                <w:kern w:val="0"/>
                <w:sz w:val="21"/>
                <w:fitText w:val="945" w:id="4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945" w:id="4"/>
              </w:rPr>
              <w:t>地</w:t>
            </w:r>
          </w:p>
        </w:tc>
        <w:tc>
          <w:tcPr>
            <w:tcW w:w="7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5" w:hRule="atLeast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2"/>
                <w:kern w:val="0"/>
                <w:sz w:val="21"/>
                <w:fitText w:val="945" w:id="5"/>
              </w:rPr>
              <w:t>名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945" w:id="5"/>
              </w:rPr>
              <w:t>称</w:t>
            </w:r>
          </w:p>
        </w:tc>
        <w:tc>
          <w:tcPr>
            <w:tcW w:w="7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09" w:hRule="atLeast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2"/>
                <w:kern w:val="0"/>
                <w:sz w:val="21"/>
                <w:fitText w:val="945" w:id="6"/>
              </w:rPr>
              <w:t>構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945" w:id="6"/>
              </w:rPr>
              <w:t>造</w:t>
            </w:r>
          </w:p>
        </w:tc>
        <w:tc>
          <w:tcPr>
            <w:tcW w:w="7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□耐火　□準耐火　□防火　□木造　□その他（　　　　　　　　　　　）</w:t>
            </w:r>
          </w:p>
        </w:tc>
      </w:tr>
      <w:tr>
        <w:trPr>
          <w:trHeight w:val="409" w:hRule="atLeast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2"/>
                <w:kern w:val="0"/>
                <w:sz w:val="21"/>
                <w:fitText w:val="945" w:id="7"/>
              </w:rPr>
              <w:t>階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945" w:id="7"/>
              </w:rPr>
              <w:t>層</w:t>
            </w:r>
          </w:p>
        </w:tc>
        <w:tc>
          <w:tcPr>
            <w:tcW w:w="7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地上　階・地下　階</w:t>
            </w:r>
          </w:p>
        </w:tc>
      </w:tr>
      <w:tr>
        <w:trPr>
          <w:trHeight w:val="409" w:hRule="atLeast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2"/>
                <w:kern w:val="0"/>
                <w:sz w:val="21"/>
                <w:fitText w:val="945" w:id="8"/>
              </w:rPr>
              <w:t>面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945" w:id="8"/>
              </w:rPr>
              <w:t>積</w:t>
            </w:r>
          </w:p>
        </w:tc>
        <w:tc>
          <w:tcPr>
            <w:tcW w:w="7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建築面積　　　　㎡　　延べ面積　　　　㎡</w:t>
            </w:r>
          </w:p>
        </w:tc>
      </w:tr>
      <w:tr>
        <w:trPr>
          <w:trHeight w:val="409" w:hRule="atLeast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2"/>
                <w:kern w:val="0"/>
                <w:sz w:val="21"/>
                <w:fitText w:val="945" w:id="9"/>
              </w:rPr>
              <w:t>用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945" w:id="9"/>
              </w:rPr>
              <w:t>途</w:t>
            </w:r>
          </w:p>
        </w:tc>
        <w:tc>
          <w:tcPr>
            <w:tcW w:w="7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別表第１　　　項　　</w:t>
            </w:r>
          </w:p>
        </w:tc>
      </w:tr>
      <w:tr>
        <w:trPr>
          <w:trHeight w:val="409" w:hRule="atLeast"/>
        </w:trPr>
        <w:tc>
          <w:tcPr>
            <w:tcW w:w="6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8"/>
                <w:kern w:val="0"/>
                <w:sz w:val="21"/>
                <w:fitText w:val="945" w:id="10"/>
              </w:rPr>
              <w:t>その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945" w:id="10"/>
              </w:rPr>
              <w:t>他</w:t>
            </w:r>
          </w:p>
        </w:tc>
        <w:tc>
          <w:tcPr>
            <w:tcW w:w="75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30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2"/>
                <w:kern w:val="0"/>
                <w:sz w:val="21"/>
                <w:fitText w:val="1995" w:id="11"/>
              </w:rPr>
              <w:t>特例等適用対象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1995" w:id="11"/>
              </w:rPr>
              <w:t>等</w:t>
            </w: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火気使用設備、器具の火災予防上の基準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□火災予防条例第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</w:p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□火災予防条例第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</w:tr>
      <w:tr>
        <w:trPr>
          <w:trHeight w:val="423" w:hRule="atLeast"/>
        </w:trPr>
        <w:tc>
          <w:tcPr>
            <w:tcW w:w="230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劇場等の避難管理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□火災予防条例第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</w:p>
        </w:tc>
      </w:tr>
      <w:tr>
        <w:trPr>
          <w:trHeight w:val="922" w:hRule="atLeast"/>
        </w:trPr>
        <w:tc>
          <w:tcPr>
            <w:tcW w:w="230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消防用設備等</w:t>
            </w:r>
          </w:p>
        </w:tc>
        <w:tc>
          <w:tcPr>
            <w:tcW w:w="3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□消防法施行令第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□消防法施行令第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□火災予防条例第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</w:t>
            </w:r>
          </w:p>
        </w:tc>
      </w:tr>
      <w:tr>
        <w:trPr>
          <w:trHeight w:val="921" w:hRule="atLeast"/>
        </w:trPr>
        <w:tc>
          <w:tcPr>
            <w:tcW w:w="23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特例基準を適用する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消防用設備等の種類</w:t>
            </w:r>
          </w:p>
        </w:tc>
        <w:tc>
          <w:tcPr>
            <w:tcW w:w="7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21" w:hRule="atLeast"/>
        </w:trPr>
        <w:tc>
          <w:tcPr>
            <w:tcW w:w="23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w w:val="95"/>
                <w:kern w:val="0"/>
                <w:sz w:val="21"/>
                <w:fitText w:val="1995" w:id="12"/>
              </w:rPr>
              <w:t>申請の理由及び特例</w:t>
            </w:r>
            <w:r>
              <w:rPr>
                <w:rFonts w:hint="eastAsia" w:ascii="ＭＳ 明朝" w:hAnsi="ＭＳ 明朝" w:eastAsia="ＭＳ 明朝"/>
                <w:spacing w:val="5"/>
                <w:w w:val="95"/>
                <w:kern w:val="0"/>
                <w:sz w:val="21"/>
                <w:fitText w:val="1995" w:id="12"/>
              </w:rPr>
              <w:t>適</w:t>
            </w:r>
            <w:r>
              <w:rPr>
                <w:rFonts w:hint="eastAsia" w:ascii="ＭＳ 明朝" w:hAnsi="ＭＳ 明朝" w:eastAsia="ＭＳ 明朝"/>
                <w:spacing w:val="0"/>
                <w:w w:val="95"/>
                <w:kern w:val="0"/>
                <w:sz w:val="21"/>
                <w:fitText w:val="1995" w:id="13"/>
              </w:rPr>
              <w:t>用のために講じた措</w:t>
            </w:r>
            <w:r>
              <w:rPr>
                <w:rFonts w:hint="eastAsia" w:ascii="ＭＳ 明朝" w:hAnsi="ＭＳ 明朝" w:eastAsia="ＭＳ 明朝"/>
                <w:spacing w:val="5"/>
                <w:w w:val="95"/>
                <w:kern w:val="0"/>
                <w:sz w:val="21"/>
                <w:fitText w:val="1995" w:id="13"/>
              </w:rPr>
              <w:t>置</w:t>
            </w:r>
          </w:p>
        </w:tc>
        <w:tc>
          <w:tcPr>
            <w:tcW w:w="7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8" w:hRule="atLeast"/>
        </w:trPr>
        <w:tc>
          <w:tcPr>
            <w:tcW w:w="23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3"/>
                <w:kern w:val="0"/>
                <w:sz w:val="21"/>
                <w:fitText w:val="1995" w:id="14"/>
              </w:rPr>
              <w:t>設計者・施工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sz w:val="21"/>
                <w:fitText w:val="1995" w:id="14"/>
              </w:rPr>
              <w:t>者</w:t>
            </w:r>
          </w:p>
        </w:tc>
        <w:tc>
          <w:tcPr>
            <w:tcW w:w="7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6" w:hRule="atLeast"/>
        </w:trPr>
        <w:tc>
          <w:tcPr>
            <w:tcW w:w="23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2"/>
                <w:kern w:val="0"/>
                <w:sz w:val="21"/>
                <w:fitText w:val="1995" w:id="15"/>
              </w:rPr>
              <w:t>その他必要な事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1995" w:id="15"/>
              </w:rPr>
              <w:t>項</w:t>
            </w:r>
          </w:p>
        </w:tc>
        <w:tc>
          <w:tcPr>
            <w:tcW w:w="7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3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受　付　欄</w:t>
            </w:r>
          </w:p>
        </w:tc>
        <w:tc>
          <w:tcPr>
            <w:tcW w:w="7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経　過　欄</w:t>
            </w:r>
          </w:p>
        </w:tc>
      </w:tr>
      <w:tr>
        <w:trPr>
          <w:trHeight w:val="1183" w:hRule="atLeast"/>
        </w:trPr>
        <w:tc>
          <w:tcPr>
            <w:tcW w:w="230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1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防火対象物等の案内図、各階平面図等の関係図面を添付すること。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その他必要な資料を添付すること。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とすること。</w:t>
      </w:r>
    </w:p>
    <w:sectPr>
      <w:pgSz w:w="11906" w:h="16838"/>
      <w:pgMar w:top="567" w:right="1174" w:bottom="454" w:left="1281" w:header="442" w:footer="17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286</Words>
  <Characters>293</Characters>
  <Application>JUST Note</Application>
  <Lines>0</Lines>
  <Paragraphs>0</Paragraphs>
  <CharactersWithSpaces>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syoubou</cp:lastModifiedBy>
  <cp:lastPrinted>2022-07-20T00:34:00Z</cp:lastPrinted>
  <dcterms:created xsi:type="dcterms:W3CDTF">2022-08-18T16:10:00Z</dcterms:created>
  <dcterms:modified xsi:type="dcterms:W3CDTF">2023-11-09T13:21:35Z</dcterms:modified>
  <cp:revision>4</cp:revision>
</cp:coreProperties>
</file>