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0" w:rightChars="1000"/>
        <w:rPr>
          <w:rFonts w:hint="default"/>
        </w:rPr>
      </w:pPr>
      <w:r>
        <w:rPr>
          <w:rFonts w:hint="eastAsia"/>
        </w:rPr>
        <w:t>様式第２号－①－イ</w:t>
      </w:r>
    </w:p>
    <w:tbl>
      <w:tblPr>
        <w:tblStyle w:val="11"/>
        <w:tblW w:w="9640" w:type="dxa"/>
        <w:jc w:val="left"/>
        <w:tblInd w:w="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9640"/>
      </w:tblGrid>
      <w:tr>
        <w:trPr>
          <w:trHeight w:val="10868" w:hRule="atLeast"/>
        </w:trPr>
        <w:tc>
          <w:tcPr>
            <w:tcW w:w="9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ind w:left="0" w:leftChars="0" w:firstLine="1100" w:firstLineChars="500"/>
              <w:rPr>
                <w:rFonts w:hint="eastAsia"/>
                <w:sz w:val="22"/>
              </w:rPr>
            </w:pPr>
            <w:bookmarkStart w:id="0" w:name="_GoBack"/>
            <w:bookmarkEnd w:id="0"/>
            <w:r>
              <w:rPr>
                <w:rFonts w:hint="eastAsia"/>
                <w:sz w:val="22"/>
              </w:rPr>
              <w:t>中小企業信用保険法第２条第５項第２号イの規定による認定申請書</w:t>
            </w:r>
            <w:r>
              <w:rPr>
                <w:rFonts w:hint="eastAsia"/>
                <w:sz w:val="22"/>
              </w:rPr>
              <w:t>(</w:t>
            </w:r>
            <w:r>
              <w:rPr>
                <w:rFonts w:hint="eastAsia"/>
                <w:sz w:val="22"/>
              </w:rPr>
              <w:t>①－イ</w:t>
            </w:r>
            <w:r>
              <w:rPr>
                <w:rFonts w:hint="eastAsia"/>
                <w:sz w:val="22"/>
              </w:rPr>
              <w:t>)</w:t>
            </w:r>
          </w:p>
          <w:p>
            <w:pPr>
              <w:pStyle w:val="0"/>
              <w:spacing w:line="100" w:lineRule="exact"/>
              <w:ind w:firstLine="2420" w:firstLineChars="1100"/>
              <w:rPr>
                <w:rFonts w:hint="eastAsia"/>
                <w:sz w:val="22"/>
              </w:rPr>
            </w:pPr>
          </w:p>
          <w:p>
            <w:pPr>
              <w:pStyle w:val="0"/>
              <w:spacing w:line="280" w:lineRule="exact"/>
              <w:jc w:val="right"/>
              <w:rPr>
                <w:rFonts w:hint="eastAsia"/>
                <w:sz w:val="22"/>
              </w:rPr>
            </w:pPr>
            <w:r>
              <w:rPr>
                <w:rFonts w:hint="eastAsia"/>
                <w:sz w:val="22"/>
              </w:rPr>
              <w:t>　　年　　月　　日</w:t>
            </w:r>
          </w:p>
          <w:p>
            <w:pPr>
              <w:pStyle w:val="0"/>
              <w:spacing w:line="200" w:lineRule="exact"/>
              <w:jc w:val="right"/>
              <w:rPr>
                <w:rFonts w:hint="eastAsia"/>
                <w:sz w:val="22"/>
              </w:rPr>
            </w:pPr>
          </w:p>
          <w:p>
            <w:pPr>
              <w:pStyle w:val="0"/>
              <w:spacing w:line="280" w:lineRule="exact"/>
              <w:ind w:firstLine="440" w:firstLineChars="200"/>
              <w:rPr>
                <w:rFonts w:hint="eastAsia"/>
                <w:sz w:val="22"/>
              </w:rPr>
            </w:pPr>
            <w:r>
              <w:rPr>
                <w:rFonts w:hint="eastAsia"/>
                <w:sz w:val="22"/>
              </w:rPr>
              <w:t>勝山市長　殿</w:t>
            </w:r>
          </w:p>
          <w:p>
            <w:pPr>
              <w:pStyle w:val="0"/>
              <w:spacing w:line="200" w:lineRule="exact"/>
              <w:ind w:firstLine="440" w:firstLineChars="200"/>
              <w:rPr>
                <w:rFonts w:hint="eastAsia"/>
                <w:sz w:val="22"/>
              </w:rPr>
            </w:pPr>
          </w:p>
          <w:p>
            <w:pPr>
              <w:pStyle w:val="0"/>
              <w:wordWrap w:val="0"/>
              <w:spacing w:line="280" w:lineRule="exact"/>
              <w:ind w:left="178" w:leftChars="85"/>
              <w:jc w:val="left"/>
              <w:rPr>
                <w:rFonts w:hint="eastAsia"/>
                <w:sz w:val="22"/>
              </w:rPr>
            </w:pPr>
            <w:r>
              <w:rPr>
                <w:rFonts w:hint="eastAsia"/>
                <w:sz w:val="22"/>
              </w:rPr>
              <w:t>　　　　　　</w:t>
            </w:r>
            <w:r>
              <w:rPr>
                <w:rFonts w:hint="eastAsia"/>
                <w:sz w:val="22"/>
              </w:rPr>
              <w:t xml:space="preserve">                           </w:t>
            </w:r>
            <w:r>
              <w:rPr>
                <w:rFonts w:hint="eastAsia"/>
                <w:sz w:val="22"/>
              </w:rPr>
              <w:t>申請者　　　　　　　　　　　　　　　</w:t>
            </w:r>
          </w:p>
          <w:p>
            <w:pPr>
              <w:pStyle w:val="0"/>
              <w:spacing w:line="280" w:lineRule="exact"/>
              <w:ind w:left="178" w:leftChars="85" w:firstLine="4290" w:firstLineChars="1950"/>
              <w:jc w:val="left"/>
              <w:rPr>
                <w:rFonts w:hint="eastAsia"/>
                <w:sz w:val="22"/>
              </w:rPr>
            </w:pPr>
            <w:r>
              <w:rPr>
                <w:rFonts w:hint="eastAsia"/>
                <w:sz w:val="22"/>
              </w:rPr>
              <w:t>住　所</w:t>
            </w:r>
          </w:p>
          <w:p>
            <w:pPr>
              <w:pStyle w:val="0"/>
              <w:spacing w:line="280" w:lineRule="exact"/>
              <w:ind w:left="178" w:leftChars="85" w:firstLine="4290" w:firstLineChars="1950"/>
              <w:jc w:val="left"/>
              <w:rPr>
                <w:rFonts w:hint="eastAsia"/>
                <w:sz w:val="22"/>
              </w:rPr>
            </w:pPr>
            <w:r>
              <w:rPr>
                <w:rFonts w:hint="eastAsia"/>
                <w:sz w:val="22"/>
              </w:rPr>
              <w:t>氏　名　　　　　　　　　　　　　　　　</w:t>
            </w:r>
          </w:p>
          <w:p>
            <w:pPr>
              <w:pStyle w:val="0"/>
              <w:spacing w:line="280" w:lineRule="exact"/>
              <w:jc w:val="right"/>
              <w:rPr>
                <w:rFonts w:hint="eastAsia"/>
                <w:sz w:val="22"/>
              </w:rPr>
            </w:pPr>
          </w:p>
          <w:p>
            <w:pPr>
              <w:pStyle w:val="43"/>
              <w:rPr>
                <w:rFonts w:hint="eastAsia"/>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560705</wp:posOffset>
                      </wp:positionH>
                      <wp:positionV relativeFrom="paragraph">
                        <wp:posOffset>135890</wp:posOffset>
                      </wp:positionV>
                      <wp:extent cx="177546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7546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7;mso-position-horizontal-relative:text;position:absolute;mso-wrap-distance-bottom:0pt;mso-wrap-distance-left:5.65pt;mso-wrap-distance-right:5.65pt;" o:spid="_x0000_s1026" o:allowincell="t" o:allowoverlap="t" filled="f" stroked="t" strokecolor="#000000" strokeweight="0.75pt" o:spt="20" from="44.150000000000006pt,10.7pt" to="183.95pt,10.7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4284980</wp:posOffset>
                      </wp:positionH>
                      <wp:positionV relativeFrom="paragraph">
                        <wp:posOffset>135890</wp:posOffset>
                      </wp:positionV>
                      <wp:extent cx="8382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8382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8;mso-position-horizontal-relative:text;position:absolute;mso-wrap-distance-bottom:0pt;mso-wrap-distance-left:5.65pt;mso-wrap-distance-right:5.65pt;" o:spid="_x0000_s1027" o:allowincell="t" o:allowoverlap="t" filled="f" stroked="t" strokecolor="#000000" strokeweight="0.75pt" o:spt="20" from="337.4pt,10.7pt" to="403.4pt,10.7pt">
                      <v:fill/>
                      <v:stroke linestyle="single" endcap="flat" dashstyle="solid" filltype="solid"/>
                      <v:textbox style="layout-flow:horizontal;"/>
                      <v:imagedata o:title=""/>
                      <w10:wrap type="none" anchorx="text" anchory="text"/>
                    </v:line>
                  </w:pict>
                </mc:Fallback>
              </mc:AlternateContent>
            </w:r>
            <w:r>
              <w:rPr>
                <w:rFonts w:hint="eastAsia"/>
              </w:rPr>
              <w:t>　私は、　　　　　　　　　　　　　が、</w:t>
            </w:r>
            <w:r>
              <w:rPr>
                <w:rFonts w:hint="eastAsia"/>
              </w:rPr>
              <w:t xml:space="preserve">  </w:t>
            </w:r>
            <w:r>
              <w:rPr>
                <w:rFonts w:hint="eastAsia"/>
              </w:rPr>
              <w:t>　　年　　月　　日から　　　　　　（注）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pacing w:line="200" w:lineRule="exact"/>
              <w:rPr>
                <w:rFonts w:hint="eastAsia"/>
                <w:sz w:val="22"/>
              </w:rPr>
            </w:pPr>
          </w:p>
          <w:p>
            <w:pPr>
              <w:pStyle w:val="37"/>
              <w:spacing w:line="280" w:lineRule="exact"/>
              <w:rPr>
                <w:rFonts w:hint="eastAsia"/>
                <w:sz w:val="22"/>
              </w:rPr>
            </w:pPr>
            <w:r>
              <w:rPr>
                <w:rFonts w:hint="eastAsia"/>
                <w:sz w:val="22"/>
              </w:rPr>
              <w:t>記</w:t>
            </w:r>
          </w:p>
          <w:p>
            <w:pPr>
              <w:pStyle w:val="0"/>
              <w:spacing w:line="280" w:lineRule="exact"/>
              <w:rPr>
                <w:rFonts w:hint="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事業開始年月日　　　　　　　　　　　　　　　　　　</w:t>
            </w:r>
            <w:r>
              <w:rPr>
                <w:rFonts w:hint="eastAsia" w:asciiTheme="minorEastAsia" w:hAnsiTheme="minorEastAsia" w:eastAsiaTheme="minorEastAsia"/>
                <w:sz w:val="22"/>
                <w:u w:val="single" w:color="auto"/>
              </w:rPr>
              <w:t>　　　年　　　月　　　日</w:t>
            </w:r>
          </w:p>
          <w:p>
            <w:pPr>
              <w:pStyle w:val="0"/>
              <w:spacing w:line="140" w:lineRule="exact"/>
              <w:rPr>
                <w:rFonts w:hint="eastAsia"/>
                <w:sz w:val="22"/>
              </w:rPr>
            </w:pPr>
          </w:p>
          <w:p>
            <w:pPr>
              <w:pStyle w:val="0"/>
              <w:spacing w:line="280" w:lineRule="exact"/>
              <w:rPr>
                <w:rFonts w:hint="eastAsia"/>
                <w:sz w:val="22"/>
                <w:u w:val="single" w:color="auto"/>
              </w:rPr>
            </w:pPr>
            <w:r>
              <w:rPr>
                <w:rFonts w:hint="eastAsia" w:ascii="ＭＳ 明朝" w:hAnsi="ＭＳ 明朝" w:eastAsia="ＭＳ 明朝"/>
                <w:sz w:val="22"/>
              </w:rPr>
              <w:t>2</w:t>
            </w:r>
            <w:r>
              <w:rPr>
                <w:rFonts w:hint="eastAsia"/>
                <w:sz w:val="22"/>
              </w:rPr>
              <w:t>　　　　　　　　　に対する取引依存度　　　　　　　　</w:t>
            </w:r>
            <w:r>
              <w:rPr>
                <w:rFonts w:hint="eastAsia"/>
                <w:sz w:val="22"/>
                <w:u w:val="single" w:color="auto"/>
              </w:rPr>
              <w:t>　　　　　　％（Ａ</w:t>
            </w:r>
            <w:r>
              <w:rPr>
                <w:rFonts w:hint="eastAsia"/>
                <w:sz w:val="22"/>
                <w:u w:val="single" w:color="auto"/>
              </w:rPr>
              <w:t>/</w:t>
            </w:r>
            <w:r>
              <w:rPr>
                <w:rFonts w:hint="eastAsia"/>
                <w:sz w:val="22"/>
                <w:u w:val="single" w:color="auto"/>
              </w:rPr>
              <w:t>Ｂ）</w:t>
            </w:r>
          </w:p>
          <w:p>
            <w:pPr>
              <w:pStyle w:val="0"/>
              <w:spacing w:line="280" w:lineRule="exact"/>
              <w:ind w:left="0" w:leftChars="0" w:hanging="8140" w:hangingChars="3700"/>
              <w:rPr>
                <w:rFonts w:hint="eastAsia"/>
                <w:sz w:val="22"/>
                <w:u w:val="single" w:color="auto"/>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205740</wp:posOffset>
                      </wp:positionH>
                      <wp:positionV relativeFrom="paragraph">
                        <wp:posOffset>6350</wp:posOffset>
                      </wp:positionV>
                      <wp:extent cx="122301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22301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0;mso-position-horizontal-relative:text;position:absolute;mso-wrap-distance-bottom:0pt;mso-wrap-distance-left:5.65pt;mso-wrap-distance-right:5.65pt;" o:spid="_x0000_s1028" o:allowincell="t" o:allowoverlap="t" filled="f" stroked="t" strokecolor="#000000" strokeweight="0.75pt" o:spt="20" from="16.2pt,0.5pt" to="112.5pt,0.5pt">
                      <v:fill/>
                      <v:stroke linestyle="single" endcap="flat" dashstyle="solid" filltype="solid"/>
                      <v:textbox style="layout-flow:horizontal;"/>
                      <v:imagedata o:title=""/>
                      <w10:wrap type="none" anchorx="text" anchory="text"/>
                    </v:line>
                  </w:pict>
                </mc:Fallback>
              </mc:AlternateContent>
            </w:r>
            <w:r>
              <w:rPr>
                <w:rFonts w:hint="eastAsia"/>
                <w:sz w:val="22"/>
              </w:rPr>
              <w:t>　　Ａ　　年　　月　　日から　　年　　月　　日までの</w:t>
            </w:r>
            <w:r>
              <w:rPr>
                <w:rFonts w:hint="eastAsia"/>
                <w:sz w:val="22"/>
                <w:u w:val="single" w:color="auto"/>
              </w:rPr>
              <w:t>　　　　　　　　</w:t>
            </w:r>
            <w:r>
              <w:rPr>
                <w:rFonts w:hint="eastAsia"/>
                <w:sz w:val="22"/>
              </w:rPr>
              <w:t>に対する取引額等</w:t>
            </w:r>
          </w:p>
          <w:p>
            <w:pPr>
              <w:pStyle w:val="0"/>
              <w:spacing w:line="280" w:lineRule="exact"/>
              <w:ind w:left="0" w:leftChars="0" w:hanging="8140" w:hangingChars="3700"/>
              <w:rPr>
                <w:rFonts w:hint="eastAsia"/>
                <w:sz w:val="22"/>
                <w:u w:val="single" w:color="auto"/>
              </w:rPr>
            </w:pPr>
            <w:r>
              <w:rPr>
                <w:rFonts w:hint="eastAsia"/>
                <w:sz w:val="22"/>
              </w:rPr>
              <w:t>　　　　　　　　　　　　　　　　　　　　　　　　　　</w:t>
            </w:r>
            <w:r>
              <w:rPr>
                <w:rFonts w:hint="eastAsia"/>
                <w:sz w:val="22"/>
                <w:u w:val="none" w:color="auto"/>
              </w:rPr>
              <w:t>　　　　　　</w:t>
            </w:r>
            <w:r>
              <w:rPr>
                <w:rFonts w:hint="eastAsia"/>
                <w:u w:val="none" w:color="auto"/>
              </w:rPr>
              <mc:AlternateContent>
                <mc:Choice Requires="wps">
                  <w:drawing>
                    <wp:anchor distT="0" distB="0" distL="203200" distR="203200" simplePos="0" relativeHeight="5" behindDoc="0" locked="0" layoutInCell="1" hidden="0" allowOverlap="1">
                      <wp:simplePos x="0" y="0"/>
                      <wp:positionH relativeFrom="column">
                        <wp:posOffset>3793490</wp:posOffset>
                      </wp:positionH>
                      <wp:positionV relativeFrom="paragraph">
                        <wp:posOffset>291465</wp:posOffset>
                      </wp:positionV>
                      <wp:extent cx="0" cy="0"/>
                      <wp:effectExtent l="0" t="0" r="29210" b="10160"/>
                      <wp:wrapNone/>
                      <wp:docPr id="1029" name="オブジェクト 0"/>
                      <a:graphic xmlns:a="http://schemas.openxmlformats.org/drawingml/2006/main">
                        <a:graphicData uri="http://schemas.microsoft.com/office/word/2010/wordprocessingShape">
                          <wps:wsp>
                            <wps:cNvPr id="1029" name="オブジェクト 0"/>
                            <wps:cNvSp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16pt;mso-wrap-distance-right:16pt;" o:spid="_x0000_s1029" o:allowincell="t" o:allowoverlap="t" filled="f" stroked="t" strokecolor="#487ebb" strokeweight="0.75pt" o:spt="20" from="298.7pt,22.950000000000003pt" to="298.7pt,22.950000000000003pt">
                      <v:fill/>
                      <v:stroke linestyle="single" endcap="flat" dashstyle="solid" filltype="solid"/>
                      <v:textbox style="layout-flow:horizontal;"/>
                      <v:imagedata o:title=""/>
                      <w10:wrap type="none" anchorx="text" anchory="text"/>
                    </v:line>
                  </w:pict>
                </mc:Fallback>
              </mc:AlternateContent>
            </w:r>
            <w:r>
              <w:rPr>
                <w:rFonts w:hint="eastAsia"/>
                <w:sz w:val="22"/>
                <w:u w:val="none" w:color="auto"/>
              </w:rPr>
              <w:t>　　　　　円</w:t>
            </w:r>
          </w:p>
          <w:p>
            <w:pPr>
              <w:pStyle w:val="0"/>
              <w:spacing w:line="240" w:lineRule="exact"/>
              <w:ind w:left="880" w:hanging="880" w:hangingChars="400"/>
              <w:rPr>
                <w:rFonts w:hint="eastAsia"/>
                <w:sz w:val="22"/>
                <w:u w:val="single" w:color="auto"/>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3793490</wp:posOffset>
                      </wp:positionH>
                      <wp:positionV relativeFrom="paragraph">
                        <wp:posOffset>21590</wp:posOffset>
                      </wp:positionV>
                      <wp:extent cx="150495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5049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6;mso-position-horizontal-relative:text;position:absolute;mso-wrap-distance-bottom:0pt;mso-wrap-distance-left:16pt;mso-wrap-distance-right:16pt;" o:spid="_x0000_s1030" o:allowincell="t" o:allowoverlap="t" filled="f" stroked="t" strokecolor="#000000" strokeweight="0.75pt" o:spt="20" from="298.7pt,1.7000000000000002pt" to="417.20000000000005pt,1.7000000000000002pt">
                      <v:fill/>
                      <v:stroke linestyle="single" endcap="flat" dashstyle="solid" filltype="solid"/>
                      <v:textbox style="layout-flow:horizontal;"/>
                      <v:imagedata o:title=""/>
                      <w10:wrap type="none" anchorx="text" anchory="text"/>
                    </v:line>
                  </w:pict>
                </mc:Fallback>
              </mc:AlternateContent>
            </w:r>
          </w:p>
          <w:p>
            <w:pPr>
              <w:pStyle w:val="0"/>
              <w:spacing w:line="280" w:lineRule="exact"/>
              <w:ind w:left="880" w:hanging="880" w:hangingChars="400"/>
              <w:rPr>
                <w:rFonts w:hint="eastAsia"/>
                <w:sz w:val="22"/>
                <w:u w:val="single" w:color="auto"/>
              </w:rPr>
            </w:pPr>
            <w:r>
              <w:rPr>
                <w:rFonts w:hint="eastAsia"/>
                <w:sz w:val="22"/>
              </w:rPr>
              <w:t>　　Ｂ　上記期間中の全取引額等　　　　　　　　　　　　</w:t>
            </w:r>
            <w:r>
              <w:rPr>
                <w:rFonts w:hint="eastAsia"/>
                <w:sz w:val="22"/>
                <w:u w:val="none" w:color="auto"/>
              </w:rPr>
              <w:t>　　　　　　　　　　円</w:t>
            </w:r>
          </w:p>
          <w:p>
            <w:pPr>
              <w:pStyle w:val="0"/>
              <w:spacing w:line="280" w:lineRule="exact"/>
              <w:ind w:left="880" w:hanging="880" w:hangingChars="400"/>
              <w:rPr>
                <w:rFonts w:hint="eastAsia"/>
                <w:sz w:val="22"/>
                <w:u w:val="single" w:color="auto"/>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3793490</wp:posOffset>
                      </wp:positionH>
                      <wp:positionV relativeFrom="paragraph">
                        <wp:posOffset>13335</wp:posOffset>
                      </wp:positionV>
                      <wp:extent cx="150495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5049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1;mso-position-horizontal-relative:text;position:absolute;mso-wrap-distance-bottom:0pt;mso-wrap-distance-left:16pt;mso-wrap-distance-right:16pt;" o:spid="_x0000_s1031" o:allowincell="t" o:allowoverlap="t" filled="f" stroked="t" strokecolor="#000000" strokeweight="0.75pt" o:spt="20" from="298.7pt,1.05pt" to="417.20000000000005pt,1.05pt">
                      <v:fill/>
                      <v:stroke linestyle="single" endcap="flat" dashstyle="solid" filltype="solid"/>
                      <v:textbox style="layout-flow:horizontal;"/>
                      <v:imagedata o:title=""/>
                      <w10:wrap type="none" anchorx="text" anchory="text"/>
                    </v:line>
                  </w:pict>
                </mc:Fallback>
              </mc:AlternateContent>
            </w:r>
          </w:p>
          <w:p>
            <w:pPr>
              <w:pStyle w:val="0"/>
              <w:spacing w:line="280" w:lineRule="exact"/>
              <w:ind w:left="880" w:hanging="880" w:hangingChars="400"/>
              <w:rPr>
                <w:rFonts w:hint="eastAsia"/>
                <w:sz w:val="22"/>
              </w:rPr>
            </w:pPr>
            <w:r>
              <w:rPr>
                <w:rFonts w:hint="eastAsia"/>
                <w:sz w:val="22"/>
              </w:rPr>
              <w:t>３　売上高等</w:t>
            </w:r>
          </w:p>
          <w:p>
            <w:pPr>
              <w:pStyle w:val="0"/>
              <w:numPr>
                <w:ilvl w:val="0"/>
                <w:numId w:val="1"/>
              </w:numPr>
              <w:spacing w:line="280" w:lineRule="exact"/>
              <w:rPr>
                <w:rFonts w:hint="eastAsia"/>
                <w:sz w:val="22"/>
              </w:rPr>
            </w:pPr>
            <w:r>
              <w:rPr>
                <w:rFonts w:hint="eastAsia"/>
                <w:sz w:val="22"/>
              </w:rPr>
              <w:t>最近１か月間の売上高等</w:t>
            </w:r>
          </w:p>
          <w:p>
            <w:pPr>
              <w:pStyle w:val="0"/>
              <w:spacing w:line="220" w:lineRule="exact"/>
              <w:rPr>
                <w:rFonts w:hint="eastAsia"/>
                <w:sz w:val="22"/>
                <w:u w:val="single" w:color="auto"/>
              </w:rPr>
            </w:pPr>
            <w:r>
              <w:rPr>
                <w:rFonts w:hint="eastAsia"/>
                <w:sz w:val="22"/>
              </w:rPr>
              <w:t>　　　　　　</w:t>
            </w:r>
            <w:r>
              <w:rPr>
                <w:rFonts w:hint="eastAsia"/>
                <w:sz w:val="22"/>
                <w:u w:val="single" w:color="auto"/>
              </w:rPr>
              <w:t>　</w:t>
            </w:r>
            <w:r>
              <w:rPr>
                <w:rFonts w:hint="eastAsia"/>
                <w:u w:val="single" w:color="auto"/>
              </w:rPr>
              <w:t>Ｄ－Ｃ</w:t>
            </w:r>
            <w:r>
              <w:rPr>
                <w:rFonts w:hint="eastAsia"/>
                <w:sz w:val="22"/>
                <w:u w:val="single" w:color="auto"/>
              </w:rPr>
              <w:t>　</w:t>
            </w:r>
            <w:r>
              <w:rPr>
                <w:rFonts w:hint="eastAsia"/>
                <w:sz w:val="22"/>
              </w:rPr>
              <w:t>　　　　　　　　　　　　減少率</w:t>
            </w:r>
            <w:r>
              <w:rPr>
                <w:rFonts w:hint="eastAsia"/>
                <w:sz w:val="22"/>
                <w:u w:val="single" w:color="auto"/>
              </w:rPr>
              <w:t>　　　　　　　％（実績）</w:t>
            </w:r>
          </w:p>
          <w:p>
            <w:pPr>
              <w:pStyle w:val="0"/>
              <w:spacing w:line="220" w:lineRule="exact"/>
              <w:rPr>
                <w:rFonts w:hint="eastAsia"/>
              </w:rPr>
            </w:pPr>
            <w:r>
              <w:rPr>
                <w:rFonts w:hint="eastAsia"/>
                <w:sz w:val="22"/>
              </w:rPr>
              <w:t>　　　　　　　　</w:t>
            </w:r>
            <w:r>
              <w:rPr>
                <w:rFonts w:hint="eastAsia"/>
              </w:rPr>
              <w:t>Ｄ　　　×　</w:t>
            </w:r>
            <w:r>
              <w:rPr>
                <w:rFonts w:hint="eastAsia"/>
              </w:rPr>
              <w:t>100</w:t>
            </w:r>
          </w:p>
          <w:p>
            <w:pPr>
              <w:pStyle w:val="0"/>
              <w:spacing w:line="280" w:lineRule="exact"/>
              <w:rPr>
                <w:rFonts w:hint="eastAsia"/>
                <w:sz w:val="22"/>
              </w:rPr>
            </w:pPr>
            <w:r>
              <w:rPr>
                <w:rFonts w:hint="eastAsia"/>
                <w:sz w:val="22"/>
              </w:rPr>
              <w:t>　　　　Ｃ：事業活動の制限を受けた後最近１か月間の売上高等</w:t>
            </w:r>
          </w:p>
          <w:p>
            <w:pPr>
              <w:pStyle w:val="0"/>
              <w:spacing w:line="280" w:lineRule="exact"/>
              <w:rPr>
                <w:rFonts w:hint="eastAsia"/>
                <w:sz w:val="22"/>
                <w:u w:val="single" w:color="auto"/>
              </w:rPr>
            </w:pPr>
            <w:r>
              <w:rPr>
                <w:rFonts w:hint="eastAsia"/>
                <w:sz w:val="22"/>
              </w:rPr>
              <w:t>　　　　　　（　　　年　　　月）　　　　　　　　　　　</w:t>
            </w:r>
            <w:r>
              <w:rPr>
                <w:rFonts w:hint="eastAsia"/>
                <w:sz w:val="22"/>
                <w:u w:val="single" w:color="auto"/>
              </w:rPr>
              <w:t>　　　　　　　　　　円</w:t>
            </w:r>
          </w:p>
          <w:p>
            <w:pPr>
              <w:pStyle w:val="0"/>
              <w:spacing w:line="280" w:lineRule="exact"/>
              <w:rPr>
                <w:rFonts w:hint="eastAsia"/>
                <w:sz w:val="22"/>
              </w:rPr>
            </w:pPr>
            <w:r>
              <w:rPr>
                <w:rFonts w:hint="eastAsia"/>
                <w:sz w:val="22"/>
              </w:rPr>
              <w:t>　　　　Ｄ：Ｃの期間に対応する前年１か月間の売上高等</w:t>
            </w:r>
          </w:p>
          <w:p>
            <w:pPr>
              <w:pStyle w:val="0"/>
              <w:spacing w:line="280" w:lineRule="exact"/>
              <w:rPr>
                <w:rFonts w:hint="eastAsia"/>
                <w:sz w:val="22"/>
                <w:u w:val="single" w:color="auto"/>
              </w:rPr>
            </w:pPr>
            <w:r>
              <w:rPr>
                <w:rFonts w:hint="eastAsia"/>
                <w:sz w:val="22"/>
              </w:rPr>
              <w:t>　　　　　　（　　　年　　　月）　　　　　　　　　　　</w:t>
            </w:r>
            <w:r>
              <w:rPr>
                <w:rFonts w:hint="eastAsia"/>
                <w:sz w:val="22"/>
                <w:u w:val="single" w:color="auto"/>
              </w:rPr>
              <w:t>　　　　　　　　　　円</w:t>
            </w:r>
          </w:p>
          <w:p>
            <w:pPr>
              <w:pStyle w:val="0"/>
              <w:numPr>
                <w:ilvl w:val="0"/>
                <w:numId w:val="1"/>
              </w:numPr>
              <w:spacing w:line="280" w:lineRule="exact"/>
              <w:rPr>
                <w:rFonts w:hint="eastAsia"/>
                <w:sz w:val="22"/>
                <w:u w:val="single" w:color="auto"/>
              </w:rPr>
            </w:pPr>
            <w:r>
              <w:rPr>
                <w:rFonts w:hint="eastAsia"/>
                <w:sz w:val="22"/>
              </w:rPr>
              <w:t>(</w:t>
            </w:r>
            <w:r>
              <w:rPr>
                <w:rFonts w:hint="eastAsia"/>
                <w:sz w:val="22"/>
              </w:rPr>
              <w:t>イ</w:t>
            </w:r>
            <w:r>
              <w:rPr>
                <w:rFonts w:hint="eastAsia"/>
                <w:sz w:val="22"/>
              </w:rPr>
              <w:t>)</w:t>
            </w:r>
            <w:r>
              <w:rPr>
                <w:rFonts w:hint="eastAsia"/>
                <w:sz w:val="22"/>
              </w:rPr>
              <w:t>の期間も含めた今後３か月間の売上高等</w:t>
            </w:r>
          </w:p>
          <w:p>
            <w:pPr>
              <w:pStyle w:val="0"/>
              <w:spacing w:line="280" w:lineRule="exact"/>
              <w:ind w:firstLine="1560"/>
              <w:rPr>
                <w:rFonts w:hint="eastAsia"/>
                <w:sz w:val="22"/>
                <w:u w:val="single" w:color="auto"/>
              </w:rPr>
            </w:pPr>
            <w:r>
              <w:rPr>
                <w:rFonts w:hint="eastAsia"/>
                <w:sz w:val="22"/>
              </w:rPr>
              <w:t>　　　　　　　　　　　　　　減少率</w:t>
            </w:r>
            <w:r>
              <w:rPr>
                <w:rFonts w:hint="eastAsia"/>
                <w:sz w:val="22"/>
                <w:u w:val="single" w:color="auto"/>
              </w:rPr>
              <w:t>　　　　　　　％（実績見込）</w:t>
            </w:r>
          </w:p>
          <w:p>
            <w:pPr>
              <w:pStyle w:val="0"/>
              <w:spacing w:line="220" w:lineRule="exact"/>
              <w:rPr>
                <w:rFonts w:hint="eastAsia"/>
                <w:u w:val="single" w:color="auto"/>
              </w:rPr>
            </w:pPr>
            <w:r>
              <w:rPr>
                <w:rFonts w:hint="eastAsia"/>
                <w:sz w:val="22"/>
              </w:rPr>
              <w:t>　　　　　　</w:t>
            </w:r>
            <w:r>
              <w:rPr>
                <w:rFonts w:hint="eastAsia"/>
                <w:sz w:val="22"/>
                <w:u w:val="single" w:color="auto"/>
              </w:rPr>
              <w:t>（</w:t>
            </w:r>
            <w:r>
              <w:rPr>
                <w:rFonts w:hint="eastAsia"/>
                <w:u w:val="single" w:color="auto"/>
              </w:rPr>
              <w:t>Ｄ＋Ｆ）－（Ｃ＋Ｅ）</w:t>
            </w:r>
          </w:p>
          <w:p>
            <w:pPr>
              <w:pStyle w:val="0"/>
              <w:spacing w:line="220" w:lineRule="exact"/>
              <w:rPr>
                <w:rFonts w:hint="eastAsia"/>
                <w:sz w:val="22"/>
              </w:rPr>
            </w:pPr>
            <w:r>
              <w:rPr>
                <w:rFonts w:hint="eastAsia"/>
              </w:rPr>
              <w:t>　　　　　　　　　　Ｄ＋Ｆ　　　　</w:t>
            </w:r>
            <w:r>
              <w:rPr>
                <w:rFonts w:hint="eastAsia"/>
              </w:rPr>
              <w:t xml:space="preserve">  </w:t>
            </w:r>
            <w:r>
              <w:rPr>
                <w:rFonts w:hint="eastAsia"/>
              </w:rPr>
              <w:t>×　</w:t>
            </w:r>
            <w:r>
              <w:rPr>
                <w:rFonts w:hint="eastAsia"/>
              </w:rPr>
              <w:t>100</w:t>
            </w:r>
            <w:r>
              <w:rPr>
                <w:rFonts w:hint="eastAsia"/>
                <w:sz w:val="22"/>
              </w:rPr>
              <w:t>　</w:t>
            </w:r>
          </w:p>
          <w:p>
            <w:pPr>
              <w:pStyle w:val="0"/>
              <w:spacing w:line="220" w:lineRule="exact"/>
              <w:rPr>
                <w:rFonts w:hint="eastAsia"/>
                <w:sz w:val="22"/>
                <w:u w:val="single" w:color="auto"/>
              </w:rPr>
            </w:pPr>
          </w:p>
          <w:p>
            <w:pPr>
              <w:pStyle w:val="0"/>
              <w:spacing w:line="280" w:lineRule="exact"/>
              <w:rPr>
                <w:rFonts w:hint="eastAsia"/>
                <w:sz w:val="22"/>
              </w:rPr>
            </w:pPr>
            <w:r>
              <w:rPr>
                <w:rFonts w:hint="eastAsia"/>
                <w:sz w:val="22"/>
              </w:rPr>
              <w:t>　　　　Ｅ：Ｃの期間後２か月間の見込み売上高等</w:t>
            </w:r>
          </w:p>
          <w:p>
            <w:pPr>
              <w:pStyle w:val="0"/>
              <w:spacing w:line="280" w:lineRule="exact"/>
              <w:rPr>
                <w:rFonts w:hint="eastAsia"/>
                <w:sz w:val="22"/>
                <w:u w:val="single" w:color="auto"/>
              </w:rPr>
            </w:pPr>
            <w:r>
              <w:rPr>
                <w:rFonts w:hint="eastAsia"/>
                <w:sz w:val="22"/>
              </w:rPr>
              <w:t>　　　　　　　（　　　年　　月～　　年　　月）　　　　</w:t>
            </w:r>
            <w:r>
              <w:rPr>
                <w:rFonts w:hint="eastAsia"/>
                <w:sz w:val="22"/>
                <w:u w:val="single" w:color="auto"/>
              </w:rPr>
              <w:t>　　　　　　　　　　円</w:t>
            </w:r>
          </w:p>
          <w:p>
            <w:pPr>
              <w:pStyle w:val="0"/>
              <w:spacing w:line="280" w:lineRule="exact"/>
              <w:rPr>
                <w:rFonts w:hint="eastAsia"/>
                <w:sz w:val="22"/>
              </w:rPr>
            </w:pPr>
            <w:r>
              <w:rPr>
                <w:rFonts w:hint="eastAsia"/>
                <w:sz w:val="22"/>
              </w:rPr>
              <w:t>　　　　Ｆ：Ｅの期間に対応する前年の２か月間の売上高等</w:t>
            </w:r>
          </w:p>
          <w:p>
            <w:pPr>
              <w:pStyle w:val="0"/>
              <w:spacing w:line="280" w:lineRule="exact"/>
              <w:rPr>
                <w:rFonts w:hint="eastAsia"/>
                <w:sz w:val="22"/>
              </w:rPr>
            </w:pPr>
            <w:r>
              <w:rPr>
                <w:rFonts w:hint="eastAsia"/>
                <w:sz w:val="22"/>
              </w:rPr>
              <w:t>　　　　　　　（　　　年　　月～　　年　　月）　　　　</w:t>
            </w:r>
            <w:r>
              <w:rPr>
                <w:rFonts w:hint="eastAsia"/>
                <w:sz w:val="22"/>
                <w:u w:val="single" w:color="auto"/>
              </w:rPr>
              <w:t>　　　　　　　　　　円</w:t>
            </w:r>
          </w:p>
        </w:tc>
      </w:tr>
    </w:tbl>
    <w:p>
      <w:pPr>
        <w:pStyle w:val="0"/>
        <w:spacing w:line="100" w:lineRule="exact"/>
        <w:ind w:left="0" w:leftChars="0" w:firstLine="0" w:firstLineChars="0"/>
        <w:rPr>
          <w:rFonts w:hint="eastAsia"/>
          <w:sz w:val="22"/>
        </w:rPr>
      </w:pPr>
    </w:p>
    <w:p>
      <w:pPr>
        <w:pStyle w:val="0"/>
        <w:spacing w:line="320" w:lineRule="exact"/>
        <w:ind w:left="0" w:leftChars="0" w:firstLine="0" w:firstLineChars="0"/>
        <w:rPr>
          <w:rFonts w:hint="eastAsia"/>
          <w:sz w:val="22"/>
        </w:rPr>
      </w:pPr>
      <w:r>
        <w:rPr>
          <w:rFonts w:hint="eastAsia"/>
          <w:sz w:val="21"/>
        </w:rPr>
        <w:t>（注）</w:t>
      </w:r>
      <w:r>
        <w:rPr>
          <w:rFonts w:hint="eastAsia"/>
          <w:sz w:val="21"/>
          <w:u w:val="single" w:color="auto"/>
        </w:rPr>
        <w:t>　　　　　</w:t>
      </w:r>
      <w:r>
        <w:rPr>
          <w:rFonts w:hint="eastAsia"/>
          <w:sz w:val="21"/>
        </w:rPr>
        <w:t>には経済産業大臣が指定する事業活動の制限の内容に応じ、「店舗の閉鎖」等を入れる。</w:t>
      </w:r>
    </w:p>
    <w:p>
      <w:pPr>
        <w:pStyle w:val="0"/>
        <w:spacing w:line="280" w:lineRule="exact"/>
        <w:ind w:leftChars="0" w:hanging="356" w:hangingChars="162"/>
        <w:rPr>
          <w:rFonts w:hint="eastAsia"/>
          <w:sz w:val="22"/>
        </w:rPr>
      </w:pPr>
      <w:r>
        <w:rPr>
          <w:rFonts w:hint="eastAsia"/>
          <w:sz w:val="22"/>
        </w:rPr>
        <w:t>(</w:t>
      </w:r>
      <w:r>
        <w:rPr>
          <w:rFonts w:hint="eastAsia"/>
          <w:sz w:val="22"/>
        </w:rPr>
        <w:t>留意事項</w:t>
      </w:r>
      <w:r>
        <w:rPr>
          <w:rFonts w:hint="eastAsia"/>
          <w:sz w:val="22"/>
        </w:rPr>
        <w:t>)</w:t>
      </w:r>
    </w:p>
    <w:p>
      <w:pPr>
        <w:pStyle w:val="0"/>
        <w:numPr>
          <w:numId w:val="0"/>
        </w:numPr>
        <w:spacing w:line="240" w:lineRule="exact"/>
        <w:ind w:leftChars="0" w:firstLineChars="0"/>
        <w:rPr>
          <w:rFonts w:hint="eastAsia"/>
        </w:rPr>
      </w:pPr>
      <w:r>
        <w:rPr>
          <w:rFonts w:hint="eastAsia"/>
        </w:rPr>
        <w:t>①　本認定とは別に、金融機関及び福井県信用保証協会による金融上の審査があります。</w:t>
      </w:r>
    </w:p>
    <w:p>
      <w:pPr>
        <w:pStyle w:val="0"/>
        <w:spacing w:line="240" w:lineRule="exact"/>
        <w:ind w:left="420" w:hanging="420" w:hangingChars="200"/>
        <w:rPr>
          <w:rFonts w:hint="eastAsia"/>
        </w:rPr>
      </w:pPr>
      <w:r>
        <w:rPr>
          <w:rFonts w:hint="eastAsia"/>
        </w:rPr>
        <w:t>②　市町村長又は特別区長から認定を受けた日から３０日以内に、金融機関又は信用保証協会に対して、</w:t>
      </w:r>
    </w:p>
    <w:p>
      <w:pPr>
        <w:pStyle w:val="0"/>
        <w:spacing w:line="240" w:lineRule="exact"/>
        <w:ind w:left="420" w:leftChars="200" w:firstLineChars="0"/>
        <w:rPr>
          <w:rFonts w:hint="eastAsia"/>
        </w:rPr>
      </w:pPr>
      <w:r>
        <w:rPr>
          <w:rFonts w:hint="eastAsia"/>
        </w:rPr>
        <w:t>保証の申込みを行うことが必要です。</w:t>
      </w:r>
    </w:p>
    <w:p>
      <w:pPr>
        <w:pStyle w:val="0"/>
        <w:spacing w:line="240" w:lineRule="exact"/>
        <w:ind w:firstLineChars="0"/>
        <w:rPr>
          <w:rFonts w:hint="eastAsia"/>
        </w:rPr>
      </w:pPr>
    </w:p>
    <w:p>
      <w:pPr>
        <w:pStyle w:val="0"/>
        <w:spacing w:line="240" w:lineRule="exact"/>
        <w:ind w:left="0" w:leftChars="0" w:firstLine="420" w:firstLineChars="200"/>
        <w:rPr>
          <w:rFonts w:hint="eastAsia"/>
        </w:rPr>
      </w:pPr>
      <w:r>
        <w:rPr>
          <w:rFonts w:hint="eastAsia"/>
        </w:rPr>
        <w:t>認定番号　勝商文発第　　　　号</w:t>
      </w:r>
    </w:p>
    <w:p>
      <w:pPr>
        <w:pStyle w:val="0"/>
        <w:spacing w:line="240" w:lineRule="exact"/>
        <w:ind w:left="0" w:leftChars="0" w:firstLine="0" w:firstLineChars="0"/>
        <w:rPr>
          <w:rFonts w:hint="eastAsia"/>
        </w:rPr>
      </w:pPr>
    </w:p>
    <w:p>
      <w:pPr>
        <w:pStyle w:val="0"/>
        <w:spacing w:line="240" w:lineRule="exact"/>
        <w:rPr>
          <w:rFonts w:hint="eastAsia"/>
        </w:rPr>
      </w:pPr>
      <w:r>
        <w:rPr>
          <w:rFonts w:hint="eastAsia"/>
        </w:rPr>
        <w:t>　　</w:t>
      </w:r>
      <w:r>
        <w:rPr>
          <w:rFonts w:hint="eastAsia"/>
        </w:rPr>
        <w:t xml:space="preserve">       </w:t>
      </w:r>
      <w:r>
        <w:rPr>
          <w:rFonts w:hint="eastAsia"/>
        </w:rPr>
        <w:t>　年　　　月　　　日</w:t>
      </w:r>
    </w:p>
    <w:p>
      <w:pPr>
        <w:pStyle w:val="0"/>
        <w:spacing w:line="240" w:lineRule="exact"/>
        <w:rPr>
          <w:rFonts w:hint="eastAsia"/>
        </w:rPr>
      </w:pPr>
    </w:p>
    <w:p>
      <w:pPr>
        <w:pStyle w:val="0"/>
        <w:spacing w:line="240" w:lineRule="exact"/>
        <w:ind w:left="0" w:leftChars="0" w:firstLine="525" w:firstLineChars="250"/>
        <w:rPr>
          <w:rFonts w:hint="eastAsia"/>
        </w:rPr>
      </w:pPr>
      <w:r>
        <w:rPr>
          <w:rFonts w:hint="eastAsia"/>
        </w:rPr>
        <w:t>申請のとおり相違ないことを認定します。</w:t>
      </w:r>
    </w:p>
    <w:p>
      <w:pPr>
        <w:pStyle w:val="0"/>
        <w:spacing w:line="240" w:lineRule="exact"/>
        <w:rPr>
          <w:rFonts w:hint="eastAsia"/>
        </w:rPr>
      </w:pPr>
    </w:p>
    <w:p>
      <w:pPr>
        <w:pStyle w:val="0"/>
        <w:spacing w:line="240" w:lineRule="exact"/>
        <w:ind w:left="0" w:leftChars="0" w:firstLine="525" w:firstLineChars="250"/>
        <w:rPr>
          <w:rFonts w:hint="eastAsia"/>
        </w:rPr>
      </w:pPr>
      <w:r>
        <w:rPr>
          <w:rFonts w:hint="eastAsia"/>
        </w:rPr>
        <w:t>（注）信用保証協会への申込期間：　　　年　　月　　日から　　　　年　　月　　日まで</w:t>
      </w:r>
    </w:p>
    <w:p>
      <w:pPr>
        <w:pStyle w:val="0"/>
        <w:ind w:firstLine="3045" w:firstLineChars="1450"/>
        <w:rPr>
          <w:rFonts w:hint="eastAsia"/>
        </w:rPr>
      </w:pPr>
    </w:p>
    <w:p>
      <w:pPr>
        <w:pStyle w:val="0"/>
        <w:ind w:firstLine="6930" w:firstLineChars="3300"/>
        <w:rPr>
          <w:rFonts w:hint="eastAsia"/>
        </w:rPr>
      </w:pPr>
      <w:r>
        <w:rPr>
          <w:rFonts w:hint="eastAsia"/>
        </w:rPr>
        <w:t>　勝山市長　水上実喜夫</w:t>
      </w:r>
    </w:p>
    <w:p>
      <w:pPr>
        <w:pStyle w:val="0"/>
        <w:ind w:left="630" w:right="840" w:rightChars="400" w:hanging="630" w:hangingChars="300"/>
        <w:rPr>
          <w:rFonts w:hint="default"/>
        </w:rPr>
      </w:pPr>
      <w:r>
        <w:rPr>
          <w:rFonts w:hint="eastAsia"/>
        </w:rPr>
        <w:br w:type="page"/>
      </w:r>
    </w:p>
    <w:p>
      <w:pPr>
        <w:pStyle w:val="0"/>
        <w:ind w:left="630" w:leftChars="300" w:right="840" w:rightChars="400" w:firstLine="5670" w:firstLineChars="2700"/>
        <w:rPr>
          <w:rFonts w:hint="default"/>
        </w:rPr>
      </w:pPr>
      <w:r>
        <w:rPr>
          <w:rFonts w:hint="eastAsia"/>
        </w:rPr>
        <w:t>（様式第２号－①－イ　添付書類）</w:t>
      </w:r>
    </w:p>
    <w:p>
      <w:pPr>
        <w:pStyle w:val="0"/>
        <w:ind w:left="630" w:leftChars="300" w:right="840" w:rightChars="400" w:firstLine="5670" w:firstLineChars="2700"/>
        <w:rPr>
          <w:rFonts w:hint="default"/>
        </w:rPr>
      </w:pPr>
    </w:p>
    <w:p>
      <w:pPr>
        <w:pStyle w:val="0"/>
        <w:jc w:val="center"/>
        <w:rPr>
          <w:rFonts w:hint="default"/>
        </w:rPr>
      </w:pPr>
      <w:r>
        <w:rPr>
          <w:rFonts w:hint="eastAsia" w:ascii="ＭＳ ゴシック" w:hAnsi="ＭＳ ゴシック" w:eastAsia="ＭＳ ゴシック"/>
          <w:sz w:val="36"/>
        </w:rPr>
        <w:t>前期及び当期売上高比較表</w:t>
      </w:r>
    </w:p>
    <w:p>
      <w:pPr>
        <w:pStyle w:val="0"/>
        <w:jc w:val="both"/>
        <w:rPr>
          <w:rFonts w:hint="default"/>
        </w:rPr>
      </w:pPr>
    </w:p>
    <w:tbl>
      <w:tblPr>
        <w:tblStyle w:val="45"/>
        <w:tblW w:w="0" w:type="auto"/>
        <w:jc w:val="left"/>
        <w:tblInd w:w="705" w:type="dxa"/>
        <w:tblLayout w:type="fixed"/>
        <w:tblLook w:firstRow="1" w:lastRow="0" w:firstColumn="1" w:lastColumn="0" w:noHBand="0" w:noVBand="1" w:val="04A0"/>
      </w:tblPr>
      <w:tblGrid>
        <w:gridCol w:w="4252"/>
        <w:gridCol w:w="4252"/>
      </w:tblGrid>
      <w:tr>
        <w:trPr/>
        <w:tc>
          <w:tcPr>
            <w:tcW w:w="4252" w:type="dxa"/>
            <w:vAlign w:val="top"/>
          </w:tcPr>
          <w:p>
            <w:pPr>
              <w:pStyle w:val="0"/>
              <w:rPr>
                <w:rFonts w:hint="eastAsia"/>
              </w:rPr>
            </w:pPr>
          </w:p>
          <w:p>
            <w:pPr>
              <w:pStyle w:val="0"/>
              <w:rPr>
                <w:rFonts w:hint="eastAsia"/>
              </w:rPr>
            </w:pPr>
            <w:r>
              <w:rPr>
                <w:rFonts w:hint="eastAsia" w:ascii="ＭＳ ゴシック" w:hAnsi="ＭＳ ゴシック" w:eastAsia="ＭＳ ゴシック"/>
                <w:bdr w:val="single" w:color="auto" w:sz="4" w:space="0"/>
              </w:rPr>
              <w:t>前期売上高</w:t>
            </w:r>
          </w:p>
          <w:p>
            <w:pPr>
              <w:pStyle w:val="0"/>
              <w:rPr>
                <w:rFonts w:hint="eastAsia"/>
              </w:rPr>
            </w:pPr>
          </w:p>
          <w:p>
            <w:pPr>
              <w:pStyle w:val="0"/>
              <w:rPr>
                <w:rFonts w:hint="eastAsia"/>
              </w:rPr>
            </w:pPr>
            <w:r>
              <w:rPr>
                <w:rFonts w:hint="eastAsia"/>
              </w:rPr>
              <w:t>　全体の売上高</w:t>
            </w:r>
          </w:p>
          <w:p>
            <w:pPr>
              <w:pStyle w:val="0"/>
              <w:rPr>
                <w:rFonts w:hint="eastAsia"/>
              </w:rPr>
            </w:pPr>
          </w:p>
          <w:p>
            <w:pPr>
              <w:pStyle w:val="0"/>
              <w:rPr>
                <w:rFonts w:hint="eastAsia"/>
              </w:rPr>
            </w:pPr>
            <w:r>
              <w:rPr>
                <w:rFonts w:hint="eastAsia"/>
              </w:rPr>
              <w:t>　　　　年　　月　</w:t>
            </w:r>
            <w:r>
              <w:rPr>
                <w:rFonts w:hint="eastAsia"/>
                <w:u w:val="single" w:color="auto"/>
              </w:rPr>
              <w:t>　　　　千円</w:t>
            </w:r>
            <w:r>
              <w:rPr>
                <w:rFonts w:hint="eastAsia"/>
              </w:rPr>
              <w:t>　【Ｄ】</w:t>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2053590</wp:posOffset>
                      </wp:positionH>
                      <wp:positionV relativeFrom="paragraph">
                        <wp:posOffset>1905</wp:posOffset>
                      </wp:positionV>
                      <wp:extent cx="112395" cy="5365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12395" cy="536575"/>
                              </a:xfrm>
                              <a:prstGeom prst="rightBrac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position-vertical-relative:text;z-index:2;mso-wrap-distance-left:5.65pt;width:8.85pt;height:42.25pt;mso-position-horizontal-relative:text;position:absolute;margin-left:161.69pt;margin-top:0.15pt;mso-wrap-distance-bottom:0pt;mso-wrap-distance-right:5.65pt;mso-wrap-distance-top:0pt;" o:spid="_x0000_s1032"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w:t>　　　　年　　月　</w:t>
            </w:r>
            <w:r>
              <w:rPr>
                <w:rFonts w:hint="eastAsia"/>
                <w:u w:val="single" w:color="auto"/>
              </w:rPr>
              <w:t>　　　　千円</w:t>
            </w:r>
          </w:p>
          <w:p>
            <w:pPr>
              <w:pStyle w:val="0"/>
              <w:rPr>
                <w:rFonts w:hint="eastAsia"/>
              </w:rPr>
            </w:pPr>
            <w:r>
              <w:rPr>
                <w:rFonts w:hint="eastAsia"/>
              </w:rPr>
              <w:t>　　　　　　　　　　　　　　　　【Ｆ】</w:t>
            </w:r>
          </w:p>
          <w:p>
            <w:pPr>
              <w:pStyle w:val="0"/>
              <w:rPr>
                <w:rFonts w:hint="eastAsia"/>
              </w:rPr>
            </w:pPr>
            <w:r>
              <w:rPr>
                <w:rFonts w:hint="eastAsia"/>
              </w:rPr>
              <w:t>　　　　年　　月　</w:t>
            </w:r>
            <w:r>
              <w:rPr>
                <w:rFonts w:hint="eastAsia"/>
                <w:u w:val="single" w:color="auto"/>
              </w:rPr>
              <w:t>　　　　千円</w:t>
            </w:r>
          </w:p>
          <w:p>
            <w:pPr>
              <w:pStyle w:val="0"/>
              <w:rPr>
                <w:rFonts w:hint="eastAsia"/>
              </w:rPr>
            </w:pPr>
          </w:p>
          <w:p>
            <w:pPr>
              <w:pStyle w:val="0"/>
              <w:rPr>
                <w:rFonts w:hint="eastAsia"/>
              </w:rPr>
            </w:pPr>
            <w:r>
              <w:rPr>
                <w:rFonts w:hint="eastAsia"/>
              </w:rPr>
              <w:t>　　合計【Ｄ＋Ｆ】</w:t>
            </w:r>
            <w:r>
              <w:rPr>
                <w:rFonts w:hint="eastAsia"/>
                <w:u w:val="double" w:color="auto"/>
              </w:rPr>
              <w:t>　　　　千円</w:t>
            </w:r>
          </w:p>
          <w:p>
            <w:pPr>
              <w:pStyle w:val="0"/>
              <w:rPr>
                <w:rFonts w:hint="eastAsia"/>
              </w:rPr>
            </w:pPr>
          </w:p>
        </w:tc>
        <w:tc>
          <w:tcPr>
            <w:tcW w:w="4252" w:type="dxa"/>
            <w:vAlign w:val="top"/>
          </w:tcPr>
          <w:p>
            <w:pPr>
              <w:pStyle w:val="0"/>
              <w:rPr>
                <w:rFonts w:hint="eastAsia"/>
              </w:rPr>
            </w:pPr>
          </w:p>
          <w:p>
            <w:pPr>
              <w:pStyle w:val="0"/>
              <w:rPr>
                <w:rFonts w:hint="eastAsia"/>
              </w:rPr>
            </w:pPr>
            <w:r>
              <w:rPr>
                <w:rFonts w:hint="eastAsia" w:ascii="ＭＳ ゴシック" w:hAnsi="ＭＳ ゴシック" w:eastAsia="ＭＳ ゴシック"/>
                <w:bdr w:val="single" w:color="auto" w:sz="4" w:space="0"/>
              </w:rPr>
              <w:t>当期売上高</w:t>
            </w:r>
          </w:p>
          <w:p>
            <w:pPr>
              <w:pStyle w:val="0"/>
              <w:rPr>
                <w:rFonts w:hint="eastAsia"/>
              </w:rPr>
            </w:pPr>
          </w:p>
          <w:p>
            <w:pPr>
              <w:pStyle w:val="0"/>
              <w:rPr>
                <w:rFonts w:hint="eastAsia"/>
              </w:rPr>
            </w:pPr>
            <w:r>
              <w:rPr>
                <w:rFonts w:hint="eastAsia"/>
              </w:rPr>
              <w:t>　全体の売上高</w:t>
            </w:r>
          </w:p>
          <w:p>
            <w:pPr>
              <w:pStyle w:val="0"/>
              <w:rPr>
                <w:rFonts w:hint="eastAsia"/>
              </w:rPr>
            </w:pPr>
          </w:p>
          <w:p>
            <w:pPr>
              <w:pStyle w:val="0"/>
              <w:rPr>
                <w:rFonts w:hint="eastAsia"/>
              </w:rPr>
            </w:pPr>
            <w:r>
              <w:rPr>
                <w:rFonts w:hint="eastAsia"/>
              </w:rPr>
              <w:t>　　　　年　　月　</w:t>
            </w:r>
            <w:r>
              <w:rPr>
                <w:rFonts w:hint="eastAsia"/>
                <w:u w:val="single" w:color="auto"/>
              </w:rPr>
              <w:t>　　　　千円</w:t>
            </w:r>
            <w:r>
              <w:rPr>
                <w:rFonts w:hint="eastAsia"/>
              </w:rPr>
              <w:t>　【Ｃ】</w:t>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2053590</wp:posOffset>
                      </wp:positionH>
                      <wp:positionV relativeFrom="paragraph">
                        <wp:posOffset>1905</wp:posOffset>
                      </wp:positionV>
                      <wp:extent cx="112395" cy="5365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12395" cy="536575"/>
                              </a:xfrm>
                              <a:prstGeom prst="rightBrac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position-vertical-relative:text;z-index:3;mso-wrap-distance-left:5.65pt;width:8.85pt;height:42.25pt;mso-position-horizontal-relative:text;position:absolute;margin-left:161.69pt;margin-top:0.15pt;mso-wrap-distance-bottom:0pt;mso-wrap-distance-right:5.65pt;mso-wrap-distance-top:0pt;" o:spid="_x0000_s1033"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w:t>　　　　年　　月　</w:t>
            </w:r>
            <w:r>
              <w:rPr>
                <w:rFonts w:hint="eastAsia"/>
                <w:u w:val="single" w:color="auto"/>
              </w:rPr>
              <w:t>　　　　千円</w:t>
            </w:r>
          </w:p>
          <w:p>
            <w:pPr>
              <w:pStyle w:val="0"/>
              <w:rPr>
                <w:rFonts w:hint="eastAsia"/>
              </w:rPr>
            </w:pPr>
            <w:r>
              <w:rPr>
                <w:rFonts w:hint="eastAsia"/>
              </w:rPr>
              <w:t>　　　　　　　　　　　　　　　　【Ｅ】</w:t>
            </w:r>
          </w:p>
          <w:p>
            <w:pPr>
              <w:pStyle w:val="0"/>
              <w:rPr>
                <w:rFonts w:hint="eastAsia"/>
              </w:rPr>
            </w:pPr>
            <w:r>
              <w:rPr>
                <w:rFonts w:hint="eastAsia"/>
              </w:rPr>
              <w:t>　　　　年　　月　</w:t>
            </w:r>
            <w:r>
              <w:rPr>
                <w:rFonts w:hint="eastAsia"/>
                <w:u w:val="single" w:color="auto"/>
              </w:rPr>
              <w:t>　　　　千円</w:t>
            </w:r>
          </w:p>
          <w:p>
            <w:pPr>
              <w:pStyle w:val="0"/>
              <w:rPr>
                <w:rFonts w:hint="eastAsia"/>
              </w:rPr>
            </w:pPr>
          </w:p>
          <w:p>
            <w:pPr>
              <w:pStyle w:val="0"/>
              <w:rPr>
                <w:rFonts w:hint="eastAsia"/>
              </w:rPr>
            </w:pPr>
            <w:r>
              <w:rPr>
                <w:rFonts w:hint="eastAsia"/>
              </w:rPr>
              <w:t>　　合計【Ｃ＋Ｅ】</w:t>
            </w:r>
            <w:r>
              <w:rPr>
                <w:rFonts w:hint="eastAsia"/>
                <w:u w:val="double" w:color="auto"/>
              </w:rPr>
              <w:t>　　　　千円</w:t>
            </w:r>
          </w:p>
          <w:p>
            <w:pPr>
              <w:pStyle w:val="0"/>
              <w:rPr>
                <w:rFonts w:hint="eastAsia"/>
              </w:rPr>
            </w:pPr>
          </w:p>
        </w:tc>
      </w:tr>
    </w:tbl>
    <w:p>
      <w:pPr>
        <w:pStyle w:val="0"/>
        <w:jc w:val="both"/>
        <w:rPr>
          <w:rFonts w:hint="default"/>
        </w:rPr>
      </w:pPr>
    </w:p>
    <w:p>
      <w:pPr>
        <w:pStyle w:val="0"/>
        <w:ind w:leftChars="0" w:firstLine="0" w:firstLineChars="0"/>
        <w:jc w:val="both"/>
        <w:rPr>
          <w:rFonts w:hint="default"/>
        </w:rPr>
      </w:pPr>
      <w:r>
        <w:rPr>
          <w:rFonts w:hint="eastAsia"/>
        </w:rPr>
        <w:t>【取引依存率】</w:t>
      </w:r>
    </w:p>
    <w:p>
      <w:pPr>
        <w:pStyle w:val="0"/>
        <w:ind w:firstLine="210" w:firstLineChars="100"/>
        <w:jc w:val="both"/>
        <w:rPr>
          <w:rFonts w:hint="default"/>
        </w:rPr>
      </w:pPr>
      <w:r>
        <w:rPr>
          <w:rFonts w:hint="eastAsia"/>
        </w:rPr>
        <w:t>　　事業活動制限以前　　　　　年　　月　</w:t>
      </w:r>
      <w:r>
        <w:rPr>
          <w:rFonts w:hint="eastAsia"/>
        </w:rPr>
        <w:t xml:space="preserve">  </w:t>
      </w:r>
      <w:r>
        <w:rPr>
          <w:rFonts w:hint="eastAsia"/>
        </w:rPr>
        <w:t>日　～　　　年　　月　　日までの</w:t>
      </w:r>
    </w:p>
    <w:p>
      <w:pPr>
        <w:pStyle w:val="0"/>
        <w:ind w:firstLine="3360" w:firstLineChars="1600"/>
        <w:jc w:val="both"/>
        <w:rPr>
          <w:rFonts w:hint="default"/>
        </w:rPr>
      </w:pPr>
      <w:r>
        <w:rPr>
          <w:rFonts w:hint="eastAsia"/>
        </w:rPr>
        <w:t>指定事業者に対する取引額等　</w:t>
      </w:r>
      <w:r>
        <w:rPr>
          <w:rFonts w:hint="eastAsia"/>
          <w:u w:val="single" w:color="auto"/>
        </w:rPr>
        <w:t>　　　　　　　　円</w:t>
      </w:r>
      <w:r>
        <w:rPr>
          <w:rFonts w:hint="eastAsia"/>
          <w:u w:val="none" w:color="auto"/>
        </w:rPr>
        <w:t>　</w:t>
      </w:r>
      <w:r>
        <w:rPr>
          <w:rFonts w:hint="eastAsia"/>
        </w:rPr>
        <w:t>【Ａ】</w:t>
      </w:r>
    </w:p>
    <w:p>
      <w:pPr>
        <w:pStyle w:val="0"/>
        <w:ind w:firstLine="210" w:firstLineChars="100"/>
        <w:jc w:val="both"/>
        <w:rPr>
          <w:rFonts w:hint="default"/>
        </w:rPr>
      </w:pPr>
      <w:r>
        <w:rPr>
          <w:rFonts w:hint="eastAsia"/>
        </w:rPr>
        <w:t>　　　　　　</w:t>
      </w:r>
    </w:p>
    <w:p>
      <w:pPr>
        <w:pStyle w:val="0"/>
        <w:ind w:firstLine="210" w:firstLineChars="100"/>
        <w:jc w:val="both"/>
        <w:rPr>
          <w:rFonts w:hint="default"/>
        </w:rPr>
      </w:pPr>
      <w:r>
        <w:rPr>
          <w:rFonts w:hint="eastAsia"/>
        </w:rPr>
        <w:t>　　　　　　　　　　　　　　　上記期間中の全取引額等　　　</w:t>
      </w:r>
      <w:r>
        <w:rPr>
          <w:rFonts w:hint="eastAsia"/>
          <w:u w:val="single" w:color="auto"/>
        </w:rPr>
        <w:t>　　　　　　　　円</w:t>
      </w:r>
      <w:r>
        <w:rPr>
          <w:rFonts w:hint="eastAsia"/>
        </w:rPr>
        <w:t>　【Ｂ】</w:t>
      </w:r>
    </w:p>
    <w:p>
      <w:pPr>
        <w:pStyle w:val="0"/>
        <w:ind w:firstLine="210" w:firstLineChars="100"/>
        <w:jc w:val="both"/>
        <w:rPr>
          <w:rFonts w:hint="default"/>
        </w:rPr>
      </w:pPr>
    </w:p>
    <w:p>
      <w:pPr>
        <w:pStyle w:val="0"/>
        <w:ind w:firstLine="210" w:firstLineChars="100"/>
        <w:jc w:val="both"/>
        <w:rPr>
          <w:rFonts w:hint="default"/>
        </w:rPr>
      </w:pPr>
    </w:p>
    <w:p>
      <w:pPr>
        <w:pStyle w:val="0"/>
        <w:ind w:firstLine="420" w:firstLineChars="200"/>
        <w:jc w:val="both"/>
        <w:rPr>
          <w:rFonts w:hint="default"/>
        </w:rPr>
      </w:pPr>
      <w:r>
        <w:rPr>
          <w:rFonts w:hint="eastAsia"/>
          <w:u w:val="single" w:color="auto"/>
        </w:rPr>
        <w:t>【</w:t>
      </w:r>
      <w:r>
        <w:rPr>
          <w:rFonts w:hint="eastAsia"/>
          <w:u w:val="single" w:color="auto"/>
        </w:rPr>
        <w:t>A</w:t>
      </w:r>
      <w:r>
        <w:rPr>
          <w:rFonts w:hint="eastAsia"/>
          <w:u w:val="single" w:color="auto"/>
        </w:rPr>
        <w:t>】　　　　÷【</w:t>
      </w:r>
      <w:r>
        <w:rPr>
          <w:rFonts w:hint="eastAsia"/>
          <w:u w:val="single" w:color="auto"/>
        </w:rPr>
        <w:t>B</w:t>
      </w:r>
      <w:r>
        <w:rPr>
          <w:rFonts w:hint="eastAsia"/>
          <w:u w:val="single" w:color="auto"/>
        </w:rPr>
        <w:t>】　　　　　　</w:t>
      </w:r>
      <w:r>
        <w:rPr>
          <w:rFonts w:hint="eastAsia"/>
        </w:rPr>
        <w:t>×　</w:t>
      </w:r>
      <w:r>
        <w:rPr>
          <w:rFonts w:hint="eastAsia"/>
        </w:rPr>
        <w:t>100</w:t>
      </w:r>
      <w:r>
        <w:rPr>
          <w:rFonts w:hint="eastAsia"/>
        </w:rPr>
        <w:t>　</w:t>
      </w:r>
      <w:r>
        <w:rPr>
          <w:rFonts w:hint="eastAsia"/>
        </w:rPr>
        <w:t>=</w:t>
      </w:r>
      <w:r>
        <w:rPr>
          <w:rFonts w:hint="eastAsia"/>
          <w:u w:val="single" w:color="auto"/>
        </w:rPr>
        <w:t>　　　　　％</w:t>
      </w:r>
      <w:r>
        <w:rPr>
          <w:rFonts w:hint="eastAsia"/>
        </w:rPr>
        <w:t>　≧</w:t>
      </w:r>
      <w:r>
        <w:rPr>
          <w:rFonts w:hint="eastAsia"/>
        </w:rPr>
        <w:t>20.0</w:t>
      </w:r>
      <w:r>
        <w:rPr>
          <w:rFonts w:hint="eastAsia"/>
        </w:rPr>
        <w:t>％</w:t>
      </w:r>
    </w:p>
    <w:p>
      <w:pPr>
        <w:pStyle w:val="0"/>
        <w:ind w:leftChars="0" w:firstLine="538" w:firstLineChars="256"/>
        <w:jc w:val="both"/>
        <w:rPr>
          <w:rFonts w:hint="default"/>
        </w:rPr>
      </w:pPr>
    </w:p>
    <w:p>
      <w:pPr>
        <w:pStyle w:val="0"/>
        <w:spacing w:line="200" w:lineRule="exact"/>
        <w:jc w:val="both"/>
        <w:rPr>
          <w:rFonts w:hint="default"/>
        </w:rPr>
      </w:pPr>
      <w:r>
        <w:rPr>
          <w:rFonts w:hint="eastAsia"/>
        </w:rPr>
        <w:t>　　　　　　　　　　　　　　　　　　　　　　　　※小数点第２位以下切り捨て</w:t>
      </w:r>
    </w:p>
    <w:p>
      <w:pPr>
        <w:pStyle w:val="0"/>
        <w:spacing w:line="200" w:lineRule="exact"/>
        <w:jc w:val="both"/>
        <w:rPr>
          <w:rFonts w:hint="default"/>
        </w:rPr>
      </w:pPr>
    </w:p>
    <w:p>
      <w:pPr>
        <w:pStyle w:val="0"/>
        <w:jc w:val="both"/>
        <w:rPr>
          <w:rFonts w:hint="default"/>
        </w:rPr>
      </w:pPr>
      <w:r>
        <w:rPr>
          <w:rFonts w:hint="eastAsia"/>
        </w:rPr>
        <w:t>　</w:t>
      </w:r>
    </w:p>
    <w:p>
      <w:pPr>
        <w:pStyle w:val="0"/>
        <w:jc w:val="both"/>
        <w:rPr>
          <w:rFonts w:hint="default"/>
        </w:rPr>
      </w:pPr>
      <w:r>
        <w:rPr>
          <w:rFonts w:hint="eastAsia"/>
        </w:rPr>
        <w:t>【減少率】</w:t>
      </w:r>
    </w:p>
    <w:p>
      <w:pPr>
        <w:pStyle w:val="0"/>
        <w:jc w:val="both"/>
        <w:rPr>
          <w:rFonts w:hint="default"/>
        </w:rPr>
      </w:pPr>
    </w:p>
    <w:p>
      <w:pPr>
        <w:pStyle w:val="0"/>
        <w:jc w:val="both"/>
        <w:rPr>
          <w:rFonts w:hint="default"/>
        </w:rPr>
      </w:pPr>
      <w:r>
        <w:rPr>
          <w:rFonts w:hint="eastAsia"/>
        </w:rPr>
        <w:t>　（イ）最近１か月間の売上高等【（Ｄ－Ⅽ）÷Ｄ×</w:t>
      </w:r>
      <w:r>
        <w:rPr>
          <w:rFonts w:hint="eastAsia"/>
        </w:rPr>
        <w:t>100</w:t>
      </w:r>
      <w:r>
        <w:rPr>
          <w:rFonts w:hint="eastAsia"/>
        </w:rPr>
        <w:t>】</w:t>
      </w:r>
    </w:p>
    <w:p>
      <w:pPr>
        <w:pStyle w:val="0"/>
        <w:jc w:val="both"/>
        <w:rPr>
          <w:rFonts w:hint="default"/>
        </w:rPr>
      </w:pPr>
    </w:p>
    <w:tbl>
      <w:tblPr>
        <w:tblStyle w:val="45"/>
        <w:tblW w:w="0" w:type="auto"/>
        <w:tblInd w:w="355" w:type="dxa"/>
        <w:tblLayout w:type="fixed"/>
        <w:tblLook w:firstRow="1" w:lastRow="0" w:firstColumn="1" w:lastColumn="0" w:noHBand="0" w:noVBand="1" w:val="04A0"/>
      </w:tblPr>
      <w:tblGrid>
        <w:gridCol w:w="4500"/>
        <w:gridCol w:w="2340"/>
        <w:gridCol w:w="1440"/>
      </w:tblGrid>
      <w:tr>
        <w:trPr>
          <w:trHeight w:val="272" w:hRule="atLeast"/>
        </w:trPr>
        <w:tc>
          <w:tcPr>
            <w:tcW w:w="4500"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w:t>【Ｄ】　　　　　－【Ｃ】　　　　　</w:t>
            </w:r>
            <w:r>
              <w:rPr>
                <w:rFonts w:hint="eastAsia"/>
              </w:rPr>
              <w:t xml:space="preserve"> </w:t>
            </w:r>
          </w:p>
        </w:tc>
        <w:tc>
          <w:tcPr>
            <w:tcW w:w="23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eastAsia"/>
              </w:rPr>
            </w:pPr>
            <w:r>
              <w:rPr>
                <w:rFonts w:hint="eastAsia"/>
              </w:rPr>
              <w:t>×</w:t>
            </w:r>
            <w:r>
              <w:rPr>
                <w:rFonts w:hint="eastAsia"/>
              </w:rPr>
              <w:t>100</w:t>
            </w:r>
            <w:r>
              <w:rPr>
                <w:rFonts w:hint="eastAsia"/>
              </w:rPr>
              <w:t>＝</w:t>
            </w:r>
            <w:r>
              <w:rPr>
                <w:rFonts w:hint="eastAsia"/>
                <w:u w:val="single" w:color="auto"/>
              </w:rPr>
              <w:t>　　　　　％</w:t>
            </w:r>
          </w:p>
        </w:tc>
        <w:tc>
          <w:tcPr>
            <w:tcW w:w="14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r>
              <w:rPr>
                <w:rFonts w:hint="eastAsia"/>
              </w:rPr>
              <w:t>≧</w:t>
            </w:r>
            <w:r>
              <w:rPr>
                <w:rFonts w:hint="eastAsia"/>
              </w:rPr>
              <w:t>10.0</w:t>
            </w:r>
            <w:r>
              <w:rPr>
                <w:rFonts w:hint="eastAsia"/>
              </w:rPr>
              <w:t>％</w:t>
            </w:r>
          </w:p>
        </w:tc>
      </w:tr>
      <w:tr>
        <w:trPr/>
        <w:tc>
          <w:tcPr>
            <w:tcW w:w="4500"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-40005</wp:posOffset>
                      </wp:positionH>
                      <wp:positionV relativeFrom="paragraph">
                        <wp:posOffset>-5080</wp:posOffset>
                      </wp:positionV>
                      <wp:extent cx="280035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2800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5.65pt;mso-wrap-distance-right:5.65pt;" o:spid="_x0000_s1034" o:allowincell="t" o:allowoverlap="t" filled="f" stroked="t" strokecolor="#000000" strokeweight="0.75pt" o:spt="20" from="-3.1500000000000004pt,-0.4pt" to="217.35000000000002pt,-0.4pt">
                      <v:fill/>
                      <v:stroke linestyle="single" endcap="flat" dashstyle="solid" filltype="solid"/>
                      <v:textbox style="layout-flow:horizontal;"/>
                      <v:imagedata o:title=""/>
                      <w10:wrap type="none" anchorx="text" anchory="text"/>
                    </v:line>
                  </w:pict>
                </mc:Fallback>
              </mc:AlternateContent>
            </w:r>
            <w:r>
              <w:rPr>
                <w:rFonts w:hint="eastAsia"/>
              </w:rPr>
              <w:t>　　　　　【Ｄ】</w:t>
            </w:r>
          </w:p>
        </w:tc>
        <w:tc>
          <w:tcPr>
            <w:tcW w:w="23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14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r>
    </w:tbl>
    <w:p>
      <w:pPr>
        <w:pStyle w:val="0"/>
        <w:jc w:val="both"/>
        <w:rPr>
          <w:rFonts w:hint="default"/>
        </w:rPr>
      </w:pPr>
      <w:r>
        <w:rPr>
          <w:rFonts w:hint="eastAsia"/>
        </w:rPr>
        <w:t>　　　　　　　　　　　　　　　　　　　　　　　　　　　　※小数点第２位以下切り捨て</w:t>
      </w:r>
    </w:p>
    <w:p>
      <w:pPr>
        <w:pStyle w:val="0"/>
        <w:jc w:val="both"/>
        <w:rPr>
          <w:rFonts w:hint="default"/>
        </w:rPr>
      </w:pPr>
    </w:p>
    <w:p>
      <w:pPr>
        <w:pStyle w:val="0"/>
        <w:jc w:val="both"/>
        <w:rPr>
          <w:rFonts w:hint="default"/>
        </w:rPr>
      </w:pPr>
    </w:p>
    <w:p>
      <w:pPr>
        <w:pStyle w:val="0"/>
        <w:jc w:val="both"/>
        <w:rPr>
          <w:rFonts w:hint="default"/>
        </w:rPr>
      </w:pPr>
      <w:r>
        <w:rPr>
          <w:rFonts w:hint="eastAsia"/>
        </w:rPr>
        <w:t>　（ロ）最近３か月間の売上高等【（（Ｄ＋Ｆ）－（Ｃ＋Ｅ））÷（Ｄ＋Ｆ）×</w:t>
      </w:r>
      <w:r>
        <w:rPr>
          <w:rFonts w:hint="eastAsia"/>
        </w:rPr>
        <w:t>100</w:t>
      </w:r>
      <w:r>
        <w:rPr>
          <w:rFonts w:hint="eastAsia"/>
        </w:rPr>
        <w:t>】</w:t>
      </w:r>
    </w:p>
    <w:p>
      <w:pPr>
        <w:pStyle w:val="0"/>
        <w:jc w:val="both"/>
        <w:rPr>
          <w:rFonts w:hint="default"/>
        </w:rPr>
      </w:pPr>
    </w:p>
    <w:tbl>
      <w:tblPr>
        <w:tblStyle w:val="45"/>
        <w:tblW w:w="0" w:type="auto"/>
        <w:tblInd w:w="355" w:type="dxa"/>
        <w:tblLayout w:type="fixed"/>
        <w:tblLook w:firstRow="1" w:lastRow="0" w:firstColumn="1" w:lastColumn="0" w:noHBand="0" w:noVBand="1" w:val="04A0"/>
      </w:tblPr>
      <w:tblGrid>
        <w:gridCol w:w="4500"/>
        <w:gridCol w:w="2340"/>
        <w:gridCol w:w="1440"/>
      </w:tblGrid>
      <w:tr>
        <w:trPr>
          <w:trHeight w:val="35" w:hRule="atLeast"/>
        </w:trPr>
        <w:tc>
          <w:tcPr>
            <w:tcW w:w="4500"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-40005</wp:posOffset>
                      </wp:positionH>
                      <wp:positionV relativeFrom="paragraph">
                        <wp:posOffset>175260</wp:posOffset>
                      </wp:positionV>
                      <wp:extent cx="280035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2800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9;mso-position-horizontal-relative:text;position:absolute;mso-wrap-distance-bottom:0pt;mso-wrap-distance-left:5.65pt;mso-wrap-distance-right:5.65pt;" o:spid="_x0000_s1035" o:allowincell="t" o:allowoverlap="t" filled="f" stroked="t" strokecolor="#000000" strokeweight="0.75pt" o:spt="20" from="-3.1500000000000004pt,13.8pt" to="217.35000000000002pt,13.8pt">
                      <v:fill/>
                      <v:stroke linestyle="single" endcap="flat" dashstyle="solid" filltype="solid"/>
                      <v:textbox style="layout-flow:horizontal;"/>
                      <v:imagedata o:title=""/>
                      <w10:wrap type="none" anchorx="text" anchory="text"/>
                    </v:line>
                  </w:pict>
                </mc:Fallback>
              </mc:AlternateContent>
            </w:r>
            <w:r>
              <w:rPr>
                <w:rFonts w:hint="eastAsia"/>
              </w:rPr>
              <w:t>【Ｄ＋Ｆ】　　　　　－【Ｃ＋Ｅ】　　　　　</w:t>
            </w:r>
          </w:p>
        </w:tc>
        <w:tc>
          <w:tcPr>
            <w:tcW w:w="23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eastAsia"/>
              </w:rPr>
            </w:pPr>
            <w:r>
              <w:rPr>
                <w:rFonts w:hint="eastAsia"/>
              </w:rPr>
              <w:t>×</w:t>
            </w:r>
            <w:r>
              <w:rPr>
                <w:rFonts w:hint="eastAsia"/>
              </w:rPr>
              <w:t>100</w:t>
            </w:r>
            <w:r>
              <w:rPr>
                <w:rFonts w:hint="eastAsia"/>
              </w:rPr>
              <w:t>＝</w:t>
            </w:r>
            <w:r>
              <w:rPr>
                <w:rFonts w:hint="eastAsia"/>
                <w:u w:val="single" w:color="auto"/>
              </w:rPr>
              <w:t>　　　　　％</w:t>
            </w:r>
          </w:p>
        </w:tc>
        <w:tc>
          <w:tcPr>
            <w:tcW w:w="14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r>
              <w:rPr>
                <w:rFonts w:hint="eastAsia"/>
              </w:rPr>
              <w:t>≧</w:t>
            </w:r>
            <w:r>
              <w:rPr>
                <w:rFonts w:hint="eastAsia"/>
              </w:rPr>
              <w:t>10.0</w:t>
            </w:r>
            <w:r>
              <w:rPr>
                <w:rFonts w:hint="eastAsia"/>
              </w:rPr>
              <w:t>％</w:t>
            </w:r>
          </w:p>
        </w:tc>
      </w:tr>
      <w:tr>
        <w:trPr/>
        <w:tc>
          <w:tcPr>
            <w:tcW w:w="4500"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w:t>　　　　【Ｄ＋Ｆ】</w:t>
            </w:r>
          </w:p>
        </w:tc>
        <w:tc>
          <w:tcPr>
            <w:tcW w:w="23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1440"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r>
    </w:tbl>
    <w:p>
      <w:pPr>
        <w:pStyle w:val="0"/>
        <w:jc w:val="both"/>
        <w:rPr>
          <w:rFonts w:hint="default"/>
        </w:rPr>
      </w:pPr>
      <w:r>
        <w:rPr>
          <w:rFonts w:hint="eastAsia"/>
        </w:rPr>
        <w:t xml:space="preserve">                                                   </w:t>
      </w:r>
      <w:r>
        <w:rPr>
          <w:rFonts w:hint="eastAsia"/>
        </w:rPr>
        <w:t>　　※小数点第２位以下切り捨て</w:t>
      </w:r>
    </w:p>
    <w:p>
      <w:pPr>
        <w:pStyle w:val="0"/>
        <w:jc w:val="both"/>
        <w:rPr>
          <w:rFonts w:hint="default"/>
        </w:rPr>
      </w:pPr>
    </w:p>
    <w:p>
      <w:pPr>
        <w:pStyle w:val="0"/>
        <w:ind w:left="1050" w:leftChars="100" w:hanging="840" w:hangingChars="400"/>
        <w:jc w:val="both"/>
        <w:rPr>
          <w:rFonts w:hint="default"/>
        </w:rPr>
      </w:pPr>
      <w:r>
        <w:rPr>
          <w:rFonts w:hint="eastAsia"/>
        </w:rPr>
        <w:t>　※注１．最近１か月実績並びにその後２か月間の見込み及び前年同期分の売上高を計上すること。</w:t>
      </w:r>
    </w:p>
    <w:p>
      <w:pPr>
        <w:pStyle w:val="0"/>
        <w:ind w:left="1050" w:leftChars="100" w:hanging="840" w:hangingChars="400"/>
        <w:jc w:val="both"/>
        <w:rPr>
          <w:rFonts w:hint="default"/>
        </w:rPr>
      </w:pPr>
      <w:r>
        <w:rPr>
          <w:rFonts w:hint="eastAsia"/>
        </w:rPr>
        <w:t>　※注２．各月の根拠資料を添付すること。</w:t>
      </w:r>
    </w:p>
    <w:p>
      <w:pPr>
        <w:pStyle w:val="0"/>
        <w:jc w:val="both"/>
        <w:rPr>
          <w:rFonts w:hint="default"/>
        </w:rPr>
      </w:pPr>
    </w:p>
    <w:p>
      <w:pPr>
        <w:pStyle w:val="0"/>
        <w:jc w:val="both"/>
        <w:rPr>
          <w:rFonts w:hint="default"/>
        </w:rPr>
      </w:pPr>
    </w:p>
    <w:p>
      <w:pPr>
        <w:pStyle w:val="0"/>
        <w:jc w:val="both"/>
        <w:rPr>
          <w:rFonts w:hint="default"/>
        </w:rPr>
      </w:pPr>
      <w:r>
        <w:rPr>
          <w:rFonts w:hint="eastAsia"/>
        </w:rPr>
        <w:t>　　　　　年　　月　　日</w:t>
      </w:r>
    </w:p>
    <w:p>
      <w:pPr>
        <w:pStyle w:val="0"/>
        <w:jc w:val="both"/>
        <w:rPr>
          <w:rFonts w:hint="default"/>
        </w:rPr>
      </w:pPr>
    </w:p>
    <w:p>
      <w:pPr>
        <w:pStyle w:val="0"/>
        <w:jc w:val="both"/>
        <w:rPr>
          <w:rFonts w:hint="default"/>
        </w:rPr>
      </w:pPr>
      <w:r>
        <w:rPr>
          <w:rFonts w:hint="eastAsia"/>
        </w:rPr>
        <w:t>　　　上記のとおり相違ありません。</w:t>
      </w:r>
    </w:p>
    <w:p>
      <w:pPr>
        <w:pStyle w:val="0"/>
        <w:jc w:val="both"/>
        <w:rPr>
          <w:rFonts w:hint="default"/>
        </w:rPr>
      </w:pPr>
    </w:p>
    <w:p>
      <w:pPr>
        <w:pStyle w:val="0"/>
        <w:jc w:val="both"/>
        <w:rPr>
          <w:rFonts w:hint="default"/>
        </w:rPr>
      </w:pPr>
      <w:r>
        <w:rPr>
          <w:rFonts w:hint="eastAsia"/>
        </w:rPr>
        <w:t>　　　　　　　　　　　　　　　　　　　</w:t>
      </w:r>
      <w:r>
        <w:rPr>
          <w:rFonts w:hint="eastAsia"/>
          <w:u w:val="single" w:color="auto"/>
        </w:rPr>
        <w:t>住所：　　　　　　　　　　　　　　　　　　　</w:t>
      </w:r>
    </w:p>
    <w:p>
      <w:pPr>
        <w:pStyle w:val="0"/>
        <w:jc w:val="both"/>
        <w:rPr>
          <w:rFonts w:hint="default"/>
        </w:rPr>
      </w:pPr>
    </w:p>
    <w:p>
      <w:pPr>
        <w:pStyle w:val="0"/>
        <w:jc w:val="both"/>
        <w:rPr>
          <w:rFonts w:hint="default" w:ascii="ＭＳ ゴシック" w:hAnsi="ＭＳ ゴシック" w:eastAsia="ＭＳ ゴシック"/>
          <w:color w:val="000000"/>
          <w:kern w:val="0"/>
        </w:rPr>
      </w:pPr>
      <w:r>
        <w:rPr>
          <w:rFonts w:hint="eastAsia"/>
        </w:rPr>
        <w:t>　　　　　　　　　　　　　　　　　　　</w:t>
      </w:r>
      <w:r>
        <w:rPr>
          <w:rFonts w:hint="eastAsia"/>
          <w:u w:val="single" w:color="auto"/>
        </w:rPr>
        <w:t>氏名：　　　　　　　　　　　　　　　　　　　</w:t>
      </w:r>
    </w:p>
    <w:sectPr>
      <w:pgSz w:w="11906" w:h="16838"/>
      <w:pgMar w:top="567" w:right="720" w:bottom="567"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マッチ体B">
    <w:panose1 w:val="00000000000000000000"/>
    <w:charset w:val="80"/>
    <w:family w:val="roma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E5479E6"/>
    <w:lvl w:ilvl="0" w:tplc="00000000">
      <w:start w:val="1"/>
      <w:numFmt w:val="irohaFullWidth"/>
      <w:lvlText w:val="(%1)"/>
      <w:lvlJc w:val="left"/>
      <w:pPr>
        <w:tabs>
          <w:tab w:val="num" w:leader="none" w:pos="1035"/>
        </w:tabs>
        <w:ind w:left="1035" w:hanging="585"/>
      </w:pPr>
      <w:rPr>
        <w:rFonts w:hint="eastAsia"/>
      </w:rPr>
    </w:lvl>
    <w:lvl w:ilvl="1" w:tplc="00000000">
      <w:start w:val="1"/>
      <w:numFmt w:val="aiueoFullWidth"/>
      <w:lvlText w:val="(%2)"/>
      <w:lvlJc w:val="left"/>
      <w:pPr>
        <w:tabs>
          <w:tab w:val="num" w:leader="none" w:pos="1290"/>
        </w:tabs>
        <w:ind w:left="1290" w:hanging="420"/>
      </w:pPr>
    </w:lvl>
    <w:lvl w:ilvl="2" w:tplc="00000000">
      <w:start w:val="1"/>
      <w:numFmt w:val="decimalEnclosedCircle"/>
      <w:lvlText w:val="%3"/>
      <w:lvlJc w:val="left"/>
      <w:pPr>
        <w:tabs>
          <w:tab w:val="num" w:leader="none" w:pos="1710"/>
        </w:tabs>
        <w:ind w:left="1710" w:hanging="420"/>
      </w:pPr>
    </w:lvl>
    <w:lvl w:ilvl="3" w:tplc="00000000">
      <w:start w:val="1"/>
      <w:numFmt w:val="decimal"/>
      <w:lvlText w:val="%4."/>
      <w:lvlJc w:val="left"/>
      <w:pPr>
        <w:tabs>
          <w:tab w:val="num" w:leader="none" w:pos="2130"/>
        </w:tabs>
        <w:ind w:left="2130" w:hanging="420"/>
      </w:pPr>
    </w:lvl>
    <w:lvl w:ilvl="4" w:tplc="00000000">
      <w:start w:val="1"/>
      <w:numFmt w:val="aiueoFullWidth"/>
      <w:lvlText w:val="(%5)"/>
      <w:lvlJc w:val="left"/>
      <w:pPr>
        <w:tabs>
          <w:tab w:val="num" w:leader="none" w:pos="2550"/>
        </w:tabs>
        <w:ind w:left="2550" w:hanging="420"/>
      </w:pPr>
    </w:lvl>
    <w:lvl w:ilvl="5" w:tplc="00000000">
      <w:start w:val="1"/>
      <w:numFmt w:val="decimalEnclosedCircle"/>
      <w:lvlText w:val="%6"/>
      <w:lvlJc w:val="left"/>
      <w:pPr>
        <w:tabs>
          <w:tab w:val="num" w:leader="none" w:pos="2970"/>
        </w:tabs>
        <w:ind w:left="2970" w:hanging="420"/>
      </w:pPr>
    </w:lvl>
    <w:lvl w:ilvl="6" w:tplc="00000000">
      <w:start w:val="1"/>
      <w:numFmt w:val="decimal"/>
      <w:lvlText w:val="%7."/>
      <w:lvlJc w:val="left"/>
      <w:pPr>
        <w:tabs>
          <w:tab w:val="num" w:leader="none" w:pos="3390"/>
        </w:tabs>
        <w:ind w:left="3390" w:hanging="420"/>
      </w:pPr>
    </w:lvl>
    <w:lvl w:ilvl="7" w:tplc="00000000">
      <w:start w:val="1"/>
      <w:numFmt w:val="aiueoFullWidth"/>
      <w:lvlText w:val="(%8)"/>
      <w:lvlJc w:val="left"/>
      <w:pPr>
        <w:tabs>
          <w:tab w:val="num" w:leader="none" w:pos="3810"/>
        </w:tabs>
        <w:ind w:left="3810" w:hanging="420"/>
      </w:pPr>
    </w:lvl>
    <w:lvl w:ilvl="8" w:tplc="00000000">
      <w:start w:val="1"/>
      <w:numFmt w:val="decimalEnclosedCircle"/>
      <w:lvlText w:val="%9"/>
      <w:lvlJc w:val="left"/>
      <w:pPr>
        <w:tabs>
          <w:tab w:val="num" w:leader="none" w:pos="4230"/>
        </w:tabs>
        <w:ind w:left="423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Body Text"/>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80" w:lineRule="exact"/>
      <w:ind w:leftChars="0" w:rightChars="0" w:firstLineChars="0"/>
      <w:contextualSpacing w:val="0"/>
      <w:mirrorIndents w:val="0"/>
      <w:jc w:val="both"/>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2</Pages>
  <Words>17</Words>
  <Characters>1080</Characters>
  <Application>JUST Note</Application>
  <Lines>361</Lines>
  <Paragraphs>84</Paragraphs>
  <Company>経済産業省</Company>
  <CharactersWithSpaces>2022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2020-03-14T02:24:00Z</cp:lastPrinted>
  <dcterms:created xsi:type="dcterms:W3CDTF">2023-08-28T04:24:00Z</dcterms:created>
  <dcterms:modified xsi:type="dcterms:W3CDTF">2024-10-11T00:27:51Z</dcterms:modified>
  <cp:revision>6</cp:revision>
</cp:coreProperties>
</file>